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95" w:rsidRPr="009C5B95" w:rsidRDefault="009C5B95" w:rsidP="009C5B95">
      <w:pPr>
        <w:pStyle w:val="Heading1"/>
        <w:pBdr>
          <w:top w:val="single" w:sz="4" w:space="0" w:color="auto"/>
          <w:left w:val="single" w:sz="4" w:space="4" w:color="auto"/>
          <w:bottom w:val="single" w:sz="4" w:space="1" w:color="auto"/>
          <w:right w:val="single" w:sz="4" w:space="4" w:color="auto"/>
        </w:pBdr>
        <w:contextualSpacing/>
        <w:jc w:val="center"/>
        <w:rPr>
          <w:rFonts w:ascii="Arial" w:hAnsi="Arial" w:cs="Arial"/>
          <w:color w:val="auto"/>
          <w:sz w:val="24"/>
          <w:szCs w:val="24"/>
        </w:rPr>
      </w:pPr>
      <w:bookmarkStart w:id="0" w:name="_GoBack"/>
      <w:bookmarkEnd w:id="0"/>
      <w:r w:rsidRPr="009C5B95">
        <w:rPr>
          <w:rFonts w:ascii="Arial" w:hAnsi="Arial" w:cs="Arial"/>
          <w:color w:val="auto"/>
          <w:sz w:val="24"/>
          <w:szCs w:val="24"/>
        </w:rPr>
        <w:t>Central Florida Assessment Collaborative Meeting</w:t>
      </w:r>
    </w:p>
    <w:p w:rsidR="009C5B95" w:rsidRPr="009C5B95" w:rsidRDefault="009C5B95" w:rsidP="009C5B95">
      <w:pPr>
        <w:pStyle w:val="Heading1"/>
        <w:pBdr>
          <w:top w:val="single" w:sz="4" w:space="0" w:color="auto"/>
          <w:left w:val="single" w:sz="4" w:space="4" w:color="auto"/>
          <w:bottom w:val="single" w:sz="4" w:space="1" w:color="auto"/>
          <w:right w:val="single" w:sz="4" w:space="4" w:color="auto"/>
        </w:pBdr>
        <w:contextualSpacing/>
        <w:jc w:val="center"/>
        <w:rPr>
          <w:rFonts w:ascii="Arial" w:hAnsi="Arial" w:cs="Arial"/>
          <w:b w:val="0"/>
          <w:color w:val="auto"/>
          <w:sz w:val="24"/>
          <w:szCs w:val="24"/>
        </w:rPr>
      </w:pPr>
      <w:r w:rsidRPr="009C5B95">
        <w:rPr>
          <w:rFonts w:ascii="Arial" w:hAnsi="Arial" w:cs="Arial"/>
          <w:b w:val="0"/>
          <w:color w:val="auto"/>
          <w:sz w:val="24"/>
          <w:szCs w:val="24"/>
        </w:rPr>
        <w:t>May 20, 2014</w:t>
      </w:r>
    </w:p>
    <w:p w:rsidR="009C5B95" w:rsidRPr="009C5B95" w:rsidRDefault="009C5B95" w:rsidP="009C5B95">
      <w:pPr>
        <w:pStyle w:val="NoSpacing"/>
        <w:pBdr>
          <w:top w:val="single" w:sz="4" w:space="0" w:color="auto"/>
          <w:left w:val="single" w:sz="4" w:space="4" w:color="auto"/>
          <w:bottom w:val="single" w:sz="4" w:space="1" w:color="auto"/>
          <w:right w:val="single" w:sz="4" w:space="4" w:color="auto"/>
        </w:pBdr>
        <w:jc w:val="center"/>
        <w:rPr>
          <w:rFonts w:ascii="Arial" w:eastAsiaTheme="majorEastAsia" w:hAnsi="Arial" w:cs="Arial"/>
          <w:bCs/>
          <w:sz w:val="24"/>
          <w:szCs w:val="24"/>
        </w:rPr>
      </w:pPr>
      <w:r w:rsidRPr="009C5B95">
        <w:rPr>
          <w:rFonts w:ascii="Arial" w:eastAsiaTheme="majorEastAsia" w:hAnsi="Arial" w:cs="Arial"/>
          <w:bCs/>
          <w:sz w:val="24"/>
          <w:szCs w:val="24"/>
        </w:rPr>
        <w:t>Holiday Inn Downtown Disney</w:t>
      </w:r>
    </w:p>
    <w:p w:rsidR="009C5B95" w:rsidRPr="009C5B95" w:rsidRDefault="009C5B95" w:rsidP="009C5B95">
      <w:pPr>
        <w:pStyle w:val="NoSpacing"/>
        <w:pBdr>
          <w:top w:val="single" w:sz="4" w:space="0" w:color="auto"/>
          <w:left w:val="single" w:sz="4" w:space="4" w:color="auto"/>
          <w:bottom w:val="single" w:sz="4" w:space="1" w:color="auto"/>
          <w:right w:val="single" w:sz="4" w:space="4" w:color="auto"/>
        </w:pBdr>
        <w:jc w:val="center"/>
        <w:rPr>
          <w:rFonts w:ascii="Arial" w:hAnsi="Arial" w:cs="Arial"/>
          <w:sz w:val="24"/>
          <w:szCs w:val="24"/>
        </w:rPr>
      </w:pPr>
      <w:r w:rsidRPr="009C5B95">
        <w:rPr>
          <w:rFonts w:ascii="Arial" w:eastAsiaTheme="majorEastAsia" w:hAnsi="Arial" w:cs="Arial"/>
          <w:bCs/>
          <w:sz w:val="24"/>
          <w:szCs w:val="24"/>
        </w:rPr>
        <w:t>1805 Hotel Plaza Blvd, Lake Buena Vista, FL 32830</w:t>
      </w:r>
    </w:p>
    <w:p w:rsidR="009C5B95" w:rsidRPr="009C5B95" w:rsidRDefault="009C5B95" w:rsidP="009C5B95">
      <w:pPr>
        <w:rPr>
          <w:rFonts w:ascii="Arial" w:hAnsi="Arial" w:cs="Arial"/>
          <w:sz w:val="24"/>
          <w:szCs w:val="24"/>
        </w:rPr>
      </w:pPr>
    </w:p>
    <w:p w:rsidR="009C5B95" w:rsidRPr="009C5B95" w:rsidRDefault="009C5B95" w:rsidP="009C5B95">
      <w:pPr>
        <w:spacing w:line="240" w:lineRule="auto"/>
        <w:rPr>
          <w:rFonts w:ascii="Arial" w:hAnsi="Arial" w:cs="Arial"/>
          <w:sz w:val="24"/>
          <w:szCs w:val="24"/>
        </w:rPr>
      </w:pPr>
      <w:r w:rsidRPr="009C5B95">
        <w:rPr>
          <w:rFonts w:ascii="Arial" w:hAnsi="Arial" w:cs="Arial"/>
          <w:sz w:val="24"/>
          <w:szCs w:val="24"/>
        </w:rPr>
        <w:t xml:space="preserve">Minutes taken by: Renee Foran, Pinellas County Schools, Acting Secretary,; edited by Heather Wright, Osceola County Schools, Acting Chair </w:t>
      </w:r>
    </w:p>
    <w:p w:rsidR="009C5B95" w:rsidRPr="009C5B95" w:rsidRDefault="009C5B95" w:rsidP="009C5B95">
      <w:pPr>
        <w:spacing w:line="240" w:lineRule="auto"/>
        <w:contextualSpacing/>
        <w:rPr>
          <w:rFonts w:ascii="Arial" w:hAnsi="Arial" w:cs="Arial"/>
          <w:b/>
          <w:sz w:val="24"/>
          <w:szCs w:val="24"/>
        </w:rPr>
      </w:pPr>
      <w:r w:rsidRPr="009C5B95">
        <w:rPr>
          <w:rFonts w:ascii="Arial" w:hAnsi="Arial" w:cs="Arial"/>
          <w:b/>
          <w:sz w:val="24"/>
          <w:szCs w:val="24"/>
        </w:rPr>
        <w:t xml:space="preserve">Welcome and New Member Introductions </w:t>
      </w:r>
      <w:r w:rsidRPr="009C5B95">
        <w:rPr>
          <w:rFonts w:ascii="Arial" w:hAnsi="Arial" w:cs="Arial"/>
          <w:sz w:val="24"/>
          <w:szCs w:val="24"/>
        </w:rPr>
        <w:t>– Heather Wright</w:t>
      </w:r>
    </w:p>
    <w:p w:rsidR="009C5B95" w:rsidRPr="009C5B95" w:rsidRDefault="009C5B95" w:rsidP="009C5B95">
      <w:pPr>
        <w:spacing w:line="240" w:lineRule="auto"/>
        <w:contextualSpacing/>
        <w:rPr>
          <w:rFonts w:ascii="Arial" w:hAnsi="Arial" w:cs="Arial"/>
          <w:b/>
          <w:sz w:val="24"/>
          <w:szCs w:val="24"/>
        </w:rPr>
      </w:pPr>
    </w:p>
    <w:p w:rsidR="009C5B95" w:rsidRPr="009C5B95" w:rsidRDefault="009C5B95" w:rsidP="009C5B95">
      <w:pPr>
        <w:spacing w:line="240" w:lineRule="auto"/>
        <w:ind w:firstLine="360"/>
        <w:contextualSpacing/>
        <w:rPr>
          <w:rFonts w:ascii="Arial" w:hAnsi="Arial" w:cs="Arial"/>
          <w:b/>
          <w:sz w:val="24"/>
          <w:szCs w:val="24"/>
        </w:rPr>
      </w:pPr>
      <w:r w:rsidRPr="009C5B95">
        <w:rPr>
          <w:rFonts w:ascii="Arial" w:hAnsi="Arial" w:cs="Arial"/>
          <w:b/>
          <w:sz w:val="24"/>
          <w:szCs w:val="24"/>
        </w:rPr>
        <w:t>In Attendance</w:t>
      </w:r>
    </w:p>
    <w:tbl>
      <w:tblPr>
        <w:tblStyle w:val="TableGrid"/>
        <w:tblW w:w="0" w:type="auto"/>
        <w:tblLook w:val="04A0" w:firstRow="1" w:lastRow="0" w:firstColumn="1" w:lastColumn="0" w:noHBand="0" w:noVBand="1"/>
      </w:tblPr>
      <w:tblGrid>
        <w:gridCol w:w="2693"/>
        <w:gridCol w:w="2707"/>
        <w:gridCol w:w="2695"/>
        <w:gridCol w:w="2695"/>
      </w:tblGrid>
      <w:tr w:rsidR="00D23B18" w:rsidRPr="00D23B18" w:rsidTr="00D23B18">
        <w:tc>
          <w:tcPr>
            <w:tcW w:w="2754" w:type="dxa"/>
          </w:tcPr>
          <w:p w:rsidR="00D23B18" w:rsidRPr="00D23B18" w:rsidRDefault="00D23B18" w:rsidP="009C5B95">
            <w:pPr>
              <w:contextualSpacing/>
              <w:rPr>
                <w:rFonts w:ascii="Arial" w:hAnsi="Arial" w:cs="Arial"/>
                <w:sz w:val="24"/>
                <w:szCs w:val="24"/>
              </w:rPr>
            </w:pPr>
            <w:r w:rsidRPr="00D23B18">
              <w:rPr>
                <w:rFonts w:ascii="Arial" w:hAnsi="Arial" w:cs="Arial"/>
                <w:sz w:val="24"/>
                <w:szCs w:val="24"/>
              </w:rPr>
              <w:t>Kathy Sierra</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Miami-Dade</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Tracy Moxley</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Brevard</w:t>
            </w:r>
          </w:p>
        </w:tc>
      </w:tr>
      <w:tr w:rsidR="00D23B18" w:rsidRPr="00D23B18" w:rsidTr="00D23B18">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Kay Brewton</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PAEC</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Zadda Bazzy</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Manatee</w:t>
            </w:r>
          </w:p>
        </w:tc>
      </w:tr>
      <w:tr w:rsidR="00D23B18" w:rsidRPr="00D23B18" w:rsidTr="00D23B18">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Jessica Kearbey</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Manatee</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Dyleeng Beach</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Hernando</w:t>
            </w:r>
          </w:p>
        </w:tc>
      </w:tr>
      <w:tr w:rsidR="00D23B18" w:rsidRPr="00D23B18" w:rsidTr="00D23B18">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Susan Jackson</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Hernando</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Cherie Arnette</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Escambia</w:t>
            </w:r>
          </w:p>
        </w:tc>
      </w:tr>
      <w:tr w:rsidR="00D23B18" w:rsidRPr="00D23B18" w:rsidTr="00D23B18">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Daphne Csonka</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Seminole</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Kathy Lawrence</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Levy</w:t>
            </w:r>
          </w:p>
        </w:tc>
      </w:tr>
      <w:tr w:rsidR="00D23B18" w:rsidRPr="00D23B18" w:rsidTr="00D23B18">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Nick Piscitelli</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Charlotte</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Greg Alford</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PAEC</w:t>
            </w:r>
          </w:p>
        </w:tc>
      </w:tr>
      <w:tr w:rsidR="00D23B18" w:rsidRPr="00D23B18" w:rsidTr="00D23B18">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Matthew Virga</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Collier</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Cherlottla Argrett</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Seminole</w:t>
            </w:r>
          </w:p>
        </w:tc>
      </w:tr>
      <w:tr w:rsidR="00D23B18" w:rsidRPr="00D23B18" w:rsidTr="00D23B18">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Chris Kohlstedt</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Indian River</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Eric Holland</w:t>
            </w:r>
          </w:p>
        </w:tc>
        <w:tc>
          <w:tcPr>
            <w:tcW w:w="2754" w:type="dxa"/>
          </w:tcPr>
          <w:p w:rsidR="00D23B18" w:rsidRPr="00D23B18" w:rsidRDefault="00D23B18" w:rsidP="009C5B95">
            <w:pPr>
              <w:contextualSpacing/>
              <w:rPr>
                <w:rFonts w:ascii="Arial" w:hAnsi="Arial" w:cs="Arial"/>
                <w:sz w:val="24"/>
                <w:szCs w:val="24"/>
              </w:rPr>
            </w:pPr>
            <w:r>
              <w:rPr>
                <w:rFonts w:ascii="Arial" w:hAnsi="Arial" w:cs="Arial"/>
                <w:sz w:val="24"/>
                <w:szCs w:val="24"/>
              </w:rPr>
              <w:t>Volusia</w:t>
            </w:r>
          </w:p>
        </w:tc>
      </w:tr>
      <w:tr w:rsidR="00D23B18" w:rsidRPr="00D23B18" w:rsidTr="00D23B18">
        <w:tc>
          <w:tcPr>
            <w:tcW w:w="2754" w:type="dxa"/>
          </w:tcPr>
          <w:p w:rsidR="00D23B18" w:rsidRDefault="00D23B18" w:rsidP="009C5B95">
            <w:pPr>
              <w:contextualSpacing/>
              <w:rPr>
                <w:rFonts w:ascii="Arial" w:hAnsi="Arial" w:cs="Arial"/>
                <w:sz w:val="24"/>
                <w:szCs w:val="24"/>
              </w:rPr>
            </w:pPr>
            <w:r>
              <w:rPr>
                <w:rFonts w:ascii="Arial" w:hAnsi="Arial" w:cs="Arial"/>
                <w:sz w:val="24"/>
                <w:szCs w:val="24"/>
              </w:rPr>
              <w:t>LaDona Miller</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Brevard</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Pete Zsiga</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St. Lucie</w:t>
            </w:r>
          </w:p>
        </w:tc>
      </w:tr>
      <w:tr w:rsidR="00D23B18" w:rsidRPr="00D23B18" w:rsidTr="00D23B18">
        <w:tc>
          <w:tcPr>
            <w:tcW w:w="2754" w:type="dxa"/>
          </w:tcPr>
          <w:p w:rsidR="00D23B18" w:rsidRDefault="00D23B18" w:rsidP="009C5B95">
            <w:pPr>
              <w:contextualSpacing/>
              <w:rPr>
                <w:rFonts w:ascii="Arial" w:hAnsi="Arial" w:cs="Arial"/>
                <w:sz w:val="24"/>
                <w:szCs w:val="24"/>
              </w:rPr>
            </w:pPr>
            <w:r>
              <w:rPr>
                <w:rFonts w:ascii="Arial" w:hAnsi="Arial" w:cs="Arial"/>
                <w:sz w:val="24"/>
                <w:szCs w:val="24"/>
              </w:rPr>
              <w:t>Joseph Stanley</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Okeechobee</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Walter Chason</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Polk</w:t>
            </w:r>
          </w:p>
        </w:tc>
      </w:tr>
      <w:tr w:rsidR="00D23B18" w:rsidRPr="00D23B18" w:rsidTr="00D23B18">
        <w:tc>
          <w:tcPr>
            <w:tcW w:w="2754" w:type="dxa"/>
          </w:tcPr>
          <w:p w:rsidR="00D23B18" w:rsidRDefault="00D23B18" w:rsidP="009C5B95">
            <w:pPr>
              <w:contextualSpacing/>
              <w:rPr>
                <w:rFonts w:ascii="Arial" w:hAnsi="Arial" w:cs="Arial"/>
                <w:sz w:val="24"/>
                <w:szCs w:val="24"/>
              </w:rPr>
            </w:pPr>
            <w:r>
              <w:rPr>
                <w:rFonts w:ascii="Arial" w:hAnsi="Arial" w:cs="Arial"/>
                <w:sz w:val="24"/>
                <w:szCs w:val="24"/>
              </w:rPr>
              <w:t>Kathy Dailey</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St. Lucie</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Matt Lynch</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Alachua</w:t>
            </w:r>
          </w:p>
        </w:tc>
      </w:tr>
      <w:tr w:rsidR="00D23B18" w:rsidRPr="00D23B18" w:rsidTr="00D23B18">
        <w:tc>
          <w:tcPr>
            <w:tcW w:w="2754" w:type="dxa"/>
          </w:tcPr>
          <w:p w:rsidR="00D23B18" w:rsidRDefault="00D23B18" w:rsidP="009C5B95">
            <w:pPr>
              <w:contextualSpacing/>
              <w:rPr>
                <w:rFonts w:ascii="Arial" w:hAnsi="Arial" w:cs="Arial"/>
                <w:sz w:val="24"/>
                <w:szCs w:val="24"/>
              </w:rPr>
            </w:pPr>
            <w:r>
              <w:rPr>
                <w:rFonts w:ascii="Arial" w:hAnsi="Arial" w:cs="Arial"/>
                <w:sz w:val="24"/>
                <w:szCs w:val="24"/>
              </w:rPr>
              <w:t>Marcia Davis</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Highlands</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Laurie Graebner</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DeSoto</w:t>
            </w:r>
          </w:p>
        </w:tc>
      </w:tr>
      <w:tr w:rsidR="00D23B18" w:rsidRPr="00D23B18" w:rsidTr="00D23B18">
        <w:tc>
          <w:tcPr>
            <w:tcW w:w="2754" w:type="dxa"/>
          </w:tcPr>
          <w:p w:rsidR="00D23B18" w:rsidRDefault="00D23B18" w:rsidP="009C5B95">
            <w:pPr>
              <w:contextualSpacing/>
              <w:rPr>
                <w:rFonts w:ascii="Arial" w:hAnsi="Arial" w:cs="Arial"/>
                <w:sz w:val="24"/>
                <w:szCs w:val="24"/>
              </w:rPr>
            </w:pPr>
            <w:r>
              <w:rPr>
                <w:rFonts w:ascii="Arial" w:hAnsi="Arial" w:cs="Arial"/>
                <w:sz w:val="24"/>
                <w:szCs w:val="24"/>
              </w:rPr>
              <w:t>Renee Foran</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Pinellas</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Catherine Simmons</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AVID</w:t>
            </w:r>
          </w:p>
        </w:tc>
      </w:tr>
      <w:tr w:rsidR="00D23B18" w:rsidRPr="00D23B18" w:rsidTr="00D23B18">
        <w:tc>
          <w:tcPr>
            <w:tcW w:w="2754" w:type="dxa"/>
          </w:tcPr>
          <w:p w:rsidR="00D23B18" w:rsidRDefault="00D23B18" w:rsidP="009C5B95">
            <w:pPr>
              <w:contextualSpacing/>
              <w:rPr>
                <w:rFonts w:ascii="Arial" w:hAnsi="Arial" w:cs="Arial"/>
                <w:sz w:val="24"/>
                <w:szCs w:val="24"/>
              </w:rPr>
            </w:pPr>
            <w:r>
              <w:rPr>
                <w:rFonts w:ascii="Arial" w:hAnsi="Arial" w:cs="Arial"/>
                <w:sz w:val="24"/>
                <w:szCs w:val="24"/>
              </w:rPr>
              <w:t>Angel Teron</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Lake</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Suzy Branch</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NEFEC</w:t>
            </w:r>
          </w:p>
        </w:tc>
      </w:tr>
      <w:tr w:rsidR="00D23B18" w:rsidRPr="00D23B18" w:rsidTr="00D23B18">
        <w:tc>
          <w:tcPr>
            <w:tcW w:w="2754" w:type="dxa"/>
          </w:tcPr>
          <w:p w:rsidR="00D23B18" w:rsidRDefault="00D23B18" w:rsidP="009C5B95">
            <w:pPr>
              <w:contextualSpacing/>
              <w:rPr>
                <w:rFonts w:ascii="Arial" w:hAnsi="Arial" w:cs="Arial"/>
                <w:sz w:val="24"/>
                <w:szCs w:val="24"/>
              </w:rPr>
            </w:pPr>
            <w:r>
              <w:rPr>
                <w:rFonts w:ascii="Arial" w:hAnsi="Arial" w:cs="Arial"/>
                <w:sz w:val="24"/>
                <w:szCs w:val="24"/>
              </w:rPr>
              <w:t>Hannah From</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Osceola</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Justin Seabolt</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Osceola</w:t>
            </w:r>
          </w:p>
        </w:tc>
      </w:tr>
      <w:tr w:rsidR="00D23B18" w:rsidRPr="00D23B18" w:rsidTr="00D23B18">
        <w:tc>
          <w:tcPr>
            <w:tcW w:w="2754" w:type="dxa"/>
          </w:tcPr>
          <w:p w:rsidR="00D23B18" w:rsidRDefault="00D23B18" w:rsidP="009C5B95">
            <w:pPr>
              <w:contextualSpacing/>
              <w:rPr>
                <w:rFonts w:ascii="Arial" w:hAnsi="Arial" w:cs="Arial"/>
                <w:sz w:val="24"/>
                <w:szCs w:val="24"/>
              </w:rPr>
            </w:pPr>
            <w:r>
              <w:rPr>
                <w:rFonts w:ascii="Arial" w:hAnsi="Arial" w:cs="Arial"/>
                <w:sz w:val="24"/>
                <w:szCs w:val="24"/>
              </w:rPr>
              <w:t>Heather Wright</w:t>
            </w:r>
          </w:p>
        </w:tc>
        <w:tc>
          <w:tcPr>
            <w:tcW w:w="2754" w:type="dxa"/>
          </w:tcPr>
          <w:p w:rsidR="00D23B18" w:rsidRDefault="00D23B18" w:rsidP="009C5B95">
            <w:pPr>
              <w:contextualSpacing/>
              <w:rPr>
                <w:rFonts w:ascii="Arial" w:hAnsi="Arial" w:cs="Arial"/>
                <w:sz w:val="24"/>
                <w:szCs w:val="24"/>
              </w:rPr>
            </w:pPr>
            <w:r>
              <w:rPr>
                <w:rFonts w:ascii="Arial" w:hAnsi="Arial" w:cs="Arial"/>
                <w:sz w:val="24"/>
                <w:szCs w:val="24"/>
              </w:rPr>
              <w:t>Osceola</w:t>
            </w:r>
          </w:p>
        </w:tc>
        <w:tc>
          <w:tcPr>
            <w:tcW w:w="2754" w:type="dxa"/>
          </w:tcPr>
          <w:p w:rsidR="00D23B18" w:rsidRDefault="00D23B18" w:rsidP="009C5B95">
            <w:pPr>
              <w:contextualSpacing/>
              <w:rPr>
                <w:rFonts w:ascii="Arial" w:hAnsi="Arial" w:cs="Arial"/>
                <w:sz w:val="24"/>
                <w:szCs w:val="24"/>
              </w:rPr>
            </w:pPr>
          </w:p>
        </w:tc>
        <w:tc>
          <w:tcPr>
            <w:tcW w:w="2754" w:type="dxa"/>
          </w:tcPr>
          <w:p w:rsidR="00D23B18" w:rsidRDefault="00D23B18" w:rsidP="009C5B95">
            <w:pPr>
              <w:contextualSpacing/>
              <w:rPr>
                <w:rFonts w:ascii="Arial" w:hAnsi="Arial" w:cs="Arial"/>
                <w:sz w:val="24"/>
                <w:szCs w:val="24"/>
              </w:rPr>
            </w:pPr>
          </w:p>
        </w:tc>
      </w:tr>
    </w:tbl>
    <w:p w:rsidR="009C5B95" w:rsidRPr="009C5B95" w:rsidRDefault="009C5B95" w:rsidP="009C5B95">
      <w:pPr>
        <w:spacing w:line="240" w:lineRule="auto"/>
        <w:contextualSpacing/>
        <w:rPr>
          <w:rFonts w:ascii="Arial" w:hAnsi="Arial" w:cs="Arial"/>
          <w:b/>
          <w:sz w:val="24"/>
          <w:szCs w:val="24"/>
        </w:rPr>
      </w:pPr>
    </w:p>
    <w:p w:rsidR="009C5B95" w:rsidRPr="009C5B95" w:rsidRDefault="009C5B95" w:rsidP="009C5B95">
      <w:pPr>
        <w:spacing w:line="240" w:lineRule="auto"/>
        <w:ind w:firstLine="360"/>
        <w:contextualSpacing/>
        <w:rPr>
          <w:rFonts w:ascii="Arial" w:hAnsi="Arial" w:cs="Arial"/>
          <w:b/>
          <w:sz w:val="24"/>
          <w:szCs w:val="24"/>
        </w:rPr>
      </w:pPr>
      <w:r w:rsidRPr="009C5B95">
        <w:rPr>
          <w:rFonts w:ascii="Arial" w:hAnsi="Arial" w:cs="Arial"/>
          <w:b/>
          <w:sz w:val="24"/>
          <w:szCs w:val="24"/>
        </w:rPr>
        <w:t>Attending via Webinar</w:t>
      </w:r>
    </w:p>
    <w:p w:rsidR="009C5B95" w:rsidRDefault="00E878B1" w:rsidP="00E878B1">
      <w:pPr>
        <w:spacing w:after="0"/>
        <w:rPr>
          <w:rFonts w:ascii="Arial" w:hAnsi="Arial" w:cs="Arial"/>
          <w:sz w:val="24"/>
          <w:szCs w:val="24"/>
        </w:rPr>
      </w:pPr>
      <w:r>
        <w:rPr>
          <w:rFonts w:ascii="Arial" w:hAnsi="Arial" w:cs="Arial"/>
          <w:sz w:val="24"/>
          <w:szCs w:val="24"/>
        </w:rPr>
        <w:t>Elizabeth Brett Kushner</w:t>
      </w:r>
    </w:p>
    <w:p w:rsidR="00E878B1" w:rsidRDefault="00E878B1" w:rsidP="00E878B1">
      <w:pPr>
        <w:spacing w:after="0"/>
        <w:rPr>
          <w:rFonts w:ascii="Arial" w:hAnsi="Arial" w:cs="Arial"/>
          <w:sz w:val="24"/>
          <w:szCs w:val="24"/>
        </w:rPr>
      </w:pPr>
      <w:r>
        <w:rPr>
          <w:rFonts w:ascii="Arial" w:hAnsi="Arial" w:cs="Arial"/>
          <w:sz w:val="24"/>
          <w:szCs w:val="24"/>
        </w:rPr>
        <w:t>Bethany Fee</w:t>
      </w:r>
    </w:p>
    <w:p w:rsidR="00E878B1" w:rsidRDefault="00E878B1" w:rsidP="00E878B1">
      <w:pPr>
        <w:spacing w:after="0"/>
        <w:rPr>
          <w:rFonts w:ascii="Arial" w:hAnsi="Arial" w:cs="Arial"/>
          <w:sz w:val="24"/>
          <w:szCs w:val="24"/>
        </w:rPr>
      </w:pPr>
      <w:r>
        <w:rPr>
          <w:rFonts w:ascii="Arial" w:hAnsi="Arial" w:cs="Arial"/>
          <w:sz w:val="24"/>
          <w:szCs w:val="24"/>
        </w:rPr>
        <w:t>Amanda Phillips</w:t>
      </w:r>
    </w:p>
    <w:p w:rsidR="00E878B1" w:rsidRDefault="00E878B1" w:rsidP="00E878B1">
      <w:pPr>
        <w:spacing w:after="0"/>
        <w:rPr>
          <w:rFonts w:ascii="Arial" w:hAnsi="Arial" w:cs="Arial"/>
          <w:sz w:val="24"/>
          <w:szCs w:val="24"/>
        </w:rPr>
      </w:pPr>
      <w:r>
        <w:rPr>
          <w:rFonts w:ascii="Arial" w:hAnsi="Arial" w:cs="Arial"/>
          <w:sz w:val="24"/>
          <w:szCs w:val="24"/>
        </w:rPr>
        <w:t>Dawn Caruso</w:t>
      </w:r>
    </w:p>
    <w:p w:rsidR="00E878B1" w:rsidRDefault="00E878B1" w:rsidP="00E878B1">
      <w:pPr>
        <w:spacing w:after="0"/>
        <w:rPr>
          <w:rFonts w:ascii="Arial" w:hAnsi="Arial" w:cs="Arial"/>
          <w:sz w:val="24"/>
          <w:szCs w:val="24"/>
        </w:rPr>
      </w:pPr>
      <w:r>
        <w:rPr>
          <w:rFonts w:ascii="Arial" w:hAnsi="Arial" w:cs="Arial"/>
          <w:sz w:val="24"/>
          <w:szCs w:val="24"/>
        </w:rPr>
        <w:t>Shelbi Ericsson</w:t>
      </w:r>
    </w:p>
    <w:p w:rsidR="00E878B1" w:rsidRDefault="00E878B1" w:rsidP="00E878B1">
      <w:pPr>
        <w:spacing w:after="0"/>
        <w:rPr>
          <w:rFonts w:ascii="Arial" w:hAnsi="Arial" w:cs="Arial"/>
          <w:sz w:val="24"/>
          <w:szCs w:val="24"/>
        </w:rPr>
      </w:pPr>
      <w:r>
        <w:rPr>
          <w:rFonts w:ascii="Arial" w:hAnsi="Arial" w:cs="Arial"/>
          <w:sz w:val="24"/>
          <w:szCs w:val="24"/>
        </w:rPr>
        <w:t>Brian McElhone</w:t>
      </w:r>
    </w:p>
    <w:p w:rsidR="00E878B1" w:rsidRDefault="00E878B1" w:rsidP="00E878B1">
      <w:pPr>
        <w:spacing w:after="0"/>
        <w:rPr>
          <w:rFonts w:ascii="Arial" w:hAnsi="Arial" w:cs="Arial"/>
          <w:sz w:val="24"/>
          <w:szCs w:val="24"/>
        </w:rPr>
      </w:pPr>
      <w:r>
        <w:rPr>
          <w:rFonts w:ascii="Arial" w:hAnsi="Arial" w:cs="Arial"/>
          <w:sz w:val="24"/>
          <w:szCs w:val="24"/>
        </w:rPr>
        <w:t>Theresa Lessard</w:t>
      </w:r>
    </w:p>
    <w:p w:rsidR="00E878B1" w:rsidRDefault="00E878B1" w:rsidP="00E878B1">
      <w:pPr>
        <w:spacing w:after="0"/>
        <w:rPr>
          <w:rFonts w:ascii="Arial" w:hAnsi="Arial" w:cs="Arial"/>
          <w:sz w:val="24"/>
          <w:szCs w:val="24"/>
        </w:rPr>
      </w:pPr>
      <w:r>
        <w:rPr>
          <w:rFonts w:ascii="Arial" w:hAnsi="Arial" w:cs="Arial"/>
          <w:sz w:val="24"/>
          <w:szCs w:val="24"/>
        </w:rPr>
        <w:t>Emily Arcia</w:t>
      </w:r>
    </w:p>
    <w:p w:rsidR="009C5B95" w:rsidRPr="000847C5" w:rsidRDefault="009C5B95" w:rsidP="009C5B95">
      <w:pPr>
        <w:spacing w:line="240" w:lineRule="auto"/>
        <w:rPr>
          <w:rFonts w:ascii="Arial" w:hAnsi="Arial" w:cs="Arial"/>
          <w:sz w:val="24"/>
          <w:szCs w:val="24"/>
        </w:rPr>
      </w:pPr>
      <w:r>
        <w:rPr>
          <w:rFonts w:ascii="Arial" w:hAnsi="Arial" w:cs="Arial"/>
          <w:b/>
          <w:sz w:val="24"/>
          <w:szCs w:val="24"/>
        </w:rPr>
        <w:t xml:space="preserve">Grant Update/Item Bank - </w:t>
      </w:r>
      <w:r w:rsidRPr="000847C5">
        <w:rPr>
          <w:rFonts w:ascii="Arial" w:hAnsi="Arial" w:cs="Arial"/>
          <w:sz w:val="24"/>
          <w:szCs w:val="24"/>
        </w:rPr>
        <w:t>Justin Seabolt</w:t>
      </w:r>
      <w:r w:rsidR="00550764">
        <w:rPr>
          <w:rFonts w:ascii="Arial" w:hAnsi="Arial" w:cs="Arial"/>
          <w:sz w:val="24"/>
          <w:szCs w:val="24"/>
        </w:rPr>
        <w:t xml:space="preserve"> </w:t>
      </w:r>
    </w:p>
    <w:p w:rsidR="009C5B95" w:rsidRDefault="009C5B95" w:rsidP="009C5B95">
      <w:pPr>
        <w:pStyle w:val="ListParagraph"/>
        <w:numPr>
          <w:ilvl w:val="0"/>
          <w:numId w:val="1"/>
        </w:numPr>
        <w:rPr>
          <w:rFonts w:ascii="Arial" w:hAnsi="Arial" w:cs="Arial"/>
          <w:sz w:val="24"/>
          <w:szCs w:val="24"/>
        </w:rPr>
      </w:pPr>
      <w:r w:rsidRPr="001B5A99">
        <w:rPr>
          <w:rFonts w:ascii="Arial" w:hAnsi="Arial" w:cs="Arial"/>
          <w:sz w:val="24"/>
          <w:szCs w:val="24"/>
        </w:rPr>
        <w:t xml:space="preserve">As of </w:t>
      </w:r>
      <w:r>
        <w:rPr>
          <w:rFonts w:ascii="Arial" w:hAnsi="Arial" w:cs="Arial"/>
          <w:sz w:val="24"/>
          <w:szCs w:val="24"/>
        </w:rPr>
        <w:t>May 15</w:t>
      </w:r>
      <w:r w:rsidRPr="009C5B95">
        <w:rPr>
          <w:rFonts w:ascii="Arial" w:hAnsi="Arial" w:cs="Arial"/>
          <w:sz w:val="24"/>
          <w:szCs w:val="24"/>
          <w:vertAlign w:val="superscript"/>
        </w:rPr>
        <w:t>th</w:t>
      </w:r>
      <w:r w:rsidRPr="001B5A99">
        <w:rPr>
          <w:rFonts w:ascii="Arial" w:hAnsi="Arial" w:cs="Arial"/>
          <w:sz w:val="24"/>
          <w:szCs w:val="24"/>
        </w:rPr>
        <w:t xml:space="preserve">, </w:t>
      </w:r>
      <w:r>
        <w:rPr>
          <w:rFonts w:ascii="Arial" w:hAnsi="Arial" w:cs="Arial"/>
          <w:sz w:val="24"/>
          <w:szCs w:val="24"/>
        </w:rPr>
        <w:t>7323</w:t>
      </w:r>
      <w:r w:rsidRPr="001B5A99">
        <w:rPr>
          <w:rFonts w:ascii="Arial" w:hAnsi="Arial" w:cs="Arial"/>
          <w:sz w:val="24"/>
          <w:szCs w:val="24"/>
        </w:rPr>
        <w:t xml:space="preserve"> items for grant courses </w:t>
      </w:r>
      <w:r>
        <w:rPr>
          <w:rFonts w:ascii="Arial" w:hAnsi="Arial" w:cs="Arial"/>
          <w:sz w:val="24"/>
          <w:szCs w:val="24"/>
        </w:rPr>
        <w:t>and 2414 items for</w:t>
      </w:r>
      <w:r w:rsidRPr="009C5B95">
        <w:rPr>
          <w:rFonts w:ascii="Arial" w:hAnsi="Arial" w:cs="Arial"/>
          <w:sz w:val="24"/>
          <w:szCs w:val="24"/>
        </w:rPr>
        <w:t xml:space="preserve"> </w:t>
      </w:r>
      <w:r>
        <w:rPr>
          <w:rFonts w:ascii="Arial" w:hAnsi="Arial" w:cs="Arial"/>
          <w:sz w:val="24"/>
          <w:szCs w:val="24"/>
        </w:rPr>
        <w:t xml:space="preserve">non-grant courses </w:t>
      </w:r>
      <w:r w:rsidRPr="001B5A99">
        <w:rPr>
          <w:rFonts w:ascii="Arial" w:hAnsi="Arial" w:cs="Arial"/>
          <w:sz w:val="24"/>
          <w:szCs w:val="24"/>
        </w:rPr>
        <w:t>have been published</w:t>
      </w:r>
      <w:r>
        <w:rPr>
          <w:rFonts w:ascii="Arial" w:hAnsi="Arial" w:cs="Arial"/>
          <w:sz w:val="24"/>
          <w:szCs w:val="24"/>
        </w:rPr>
        <w:t>.  A handout was provided that gave a breakout of items by course.</w:t>
      </w:r>
    </w:p>
    <w:p w:rsidR="009C5B95" w:rsidRDefault="009C5B95" w:rsidP="009C5B95">
      <w:pPr>
        <w:pStyle w:val="ListParagraph"/>
        <w:numPr>
          <w:ilvl w:val="0"/>
          <w:numId w:val="1"/>
        </w:numPr>
        <w:rPr>
          <w:rFonts w:ascii="Arial" w:hAnsi="Arial" w:cs="Arial"/>
          <w:sz w:val="24"/>
          <w:szCs w:val="24"/>
        </w:rPr>
      </w:pPr>
      <w:r>
        <w:rPr>
          <w:rFonts w:ascii="Arial" w:hAnsi="Arial" w:cs="Arial"/>
          <w:sz w:val="24"/>
          <w:szCs w:val="24"/>
        </w:rPr>
        <w:t>Overview of item writer sign-up sheet</w:t>
      </w:r>
    </w:p>
    <w:p w:rsidR="009C5B95" w:rsidRDefault="009C5B95" w:rsidP="009C5B95">
      <w:pPr>
        <w:pStyle w:val="ListParagraph"/>
        <w:numPr>
          <w:ilvl w:val="0"/>
          <w:numId w:val="1"/>
        </w:numPr>
        <w:rPr>
          <w:rFonts w:ascii="Arial" w:hAnsi="Arial" w:cs="Arial"/>
          <w:sz w:val="24"/>
          <w:szCs w:val="24"/>
        </w:rPr>
      </w:pPr>
      <w:r>
        <w:rPr>
          <w:rFonts w:ascii="Arial" w:hAnsi="Arial" w:cs="Arial"/>
          <w:sz w:val="24"/>
          <w:szCs w:val="24"/>
        </w:rPr>
        <w:t>Teachers are needed for the following grant courses:</w:t>
      </w:r>
    </w:p>
    <w:p w:rsidR="007C1442" w:rsidRPr="009C5B95" w:rsidRDefault="00231CB8" w:rsidP="009C5B95">
      <w:pPr>
        <w:pStyle w:val="ListParagraph"/>
        <w:numPr>
          <w:ilvl w:val="1"/>
          <w:numId w:val="1"/>
        </w:numPr>
        <w:rPr>
          <w:rFonts w:ascii="Arial" w:hAnsi="Arial" w:cs="Arial"/>
          <w:sz w:val="24"/>
          <w:szCs w:val="24"/>
        </w:rPr>
      </w:pPr>
      <w:r w:rsidRPr="009C5B95">
        <w:rPr>
          <w:rFonts w:ascii="Arial" w:hAnsi="Arial" w:cs="Arial"/>
          <w:sz w:val="24"/>
          <w:szCs w:val="24"/>
        </w:rPr>
        <w:t>Leadership Education and Training 1 (Army ROTC)</w:t>
      </w:r>
    </w:p>
    <w:p w:rsidR="007C1442" w:rsidRPr="009C5B95" w:rsidRDefault="00231CB8" w:rsidP="009C5B95">
      <w:pPr>
        <w:pStyle w:val="ListParagraph"/>
        <w:numPr>
          <w:ilvl w:val="1"/>
          <w:numId w:val="1"/>
        </w:numPr>
        <w:rPr>
          <w:rFonts w:ascii="Arial" w:hAnsi="Arial" w:cs="Arial"/>
          <w:sz w:val="24"/>
          <w:szCs w:val="24"/>
        </w:rPr>
      </w:pPr>
      <w:r w:rsidRPr="009C5B95">
        <w:rPr>
          <w:rFonts w:ascii="Arial" w:hAnsi="Arial" w:cs="Arial"/>
          <w:sz w:val="24"/>
          <w:szCs w:val="24"/>
        </w:rPr>
        <w:t>Aerospace Science 1 (Air Force ROTC)</w:t>
      </w:r>
    </w:p>
    <w:p w:rsidR="007C1442" w:rsidRPr="009C5B95" w:rsidRDefault="00231CB8" w:rsidP="009C5B95">
      <w:pPr>
        <w:pStyle w:val="ListParagraph"/>
        <w:numPr>
          <w:ilvl w:val="1"/>
          <w:numId w:val="1"/>
        </w:numPr>
        <w:rPr>
          <w:rFonts w:ascii="Arial" w:hAnsi="Arial" w:cs="Arial"/>
          <w:sz w:val="24"/>
          <w:szCs w:val="24"/>
        </w:rPr>
      </w:pPr>
      <w:r w:rsidRPr="009C5B95">
        <w:rPr>
          <w:rFonts w:ascii="Arial" w:hAnsi="Arial" w:cs="Arial"/>
          <w:sz w:val="24"/>
          <w:szCs w:val="24"/>
        </w:rPr>
        <w:t>Technical Design 1</w:t>
      </w:r>
    </w:p>
    <w:p w:rsidR="007C1442" w:rsidRPr="009C5B95" w:rsidRDefault="00231CB8" w:rsidP="009C5B95">
      <w:pPr>
        <w:pStyle w:val="ListParagraph"/>
        <w:numPr>
          <w:ilvl w:val="1"/>
          <w:numId w:val="1"/>
        </w:numPr>
        <w:rPr>
          <w:rFonts w:ascii="Arial" w:hAnsi="Arial" w:cs="Arial"/>
          <w:sz w:val="24"/>
          <w:szCs w:val="24"/>
        </w:rPr>
      </w:pPr>
      <w:r w:rsidRPr="009C5B95">
        <w:rPr>
          <w:rFonts w:ascii="Arial" w:hAnsi="Arial" w:cs="Arial"/>
          <w:sz w:val="24"/>
          <w:szCs w:val="24"/>
        </w:rPr>
        <w:lastRenderedPageBreak/>
        <w:t>Chinese 1-2</w:t>
      </w:r>
    </w:p>
    <w:p w:rsidR="009C5B95" w:rsidRDefault="009C5B95" w:rsidP="009C5B95">
      <w:pPr>
        <w:pStyle w:val="ListParagraph"/>
        <w:numPr>
          <w:ilvl w:val="0"/>
          <w:numId w:val="1"/>
        </w:numPr>
        <w:rPr>
          <w:rFonts w:ascii="Arial" w:hAnsi="Arial" w:cs="Arial"/>
          <w:sz w:val="24"/>
          <w:szCs w:val="24"/>
        </w:rPr>
      </w:pPr>
      <w:r w:rsidRPr="009C5B95">
        <w:rPr>
          <w:rFonts w:ascii="Arial" w:hAnsi="Arial" w:cs="Arial"/>
          <w:sz w:val="24"/>
          <w:szCs w:val="24"/>
        </w:rPr>
        <w:t>There is a new page on the CFAC website which shows the courses with the highest needs</w:t>
      </w:r>
      <w:r>
        <w:rPr>
          <w:rFonts w:ascii="Arial" w:hAnsi="Arial" w:cs="Arial"/>
          <w:sz w:val="24"/>
          <w:szCs w:val="24"/>
        </w:rPr>
        <w:t xml:space="preserve">: </w:t>
      </w:r>
      <w:hyperlink r:id="rId5" w:history="1">
        <w:r w:rsidRPr="0088528F">
          <w:rPr>
            <w:rStyle w:val="Hyperlink"/>
            <w:rFonts w:ascii="Arial" w:hAnsi="Arial" w:cs="Arial"/>
            <w:sz w:val="24"/>
            <w:szCs w:val="24"/>
          </w:rPr>
          <w:t>http://cfacteam.weebly.com/district-resources.html</w:t>
        </w:r>
      </w:hyperlink>
    </w:p>
    <w:p w:rsidR="009C5B95" w:rsidRDefault="009C5B95" w:rsidP="009C5B95">
      <w:pPr>
        <w:pStyle w:val="ListParagraph"/>
        <w:numPr>
          <w:ilvl w:val="0"/>
          <w:numId w:val="1"/>
        </w:numPr>
        <w:rPr>
          <w:rFonts w:ascii="Arial" w:hAnsi="Arial" w:cs="Arial"/>
          <w:sz w:val="24"/>
          <w:szCs w:val="24"/>
        </w:rPr>
      </w:pPr>
      <w:r w:rsidRPr="00E61975">
        <w:rPr>
          <w:rFonts w:ascii="Arial" w:hAnsi="Arial" w:cs="Arial"/>
          <w:sz w:val="24"/>
          <w:szCs w:val="24"/>
        </w:rPr>
        <w:t xml:space="preserve">Due to issues with a vendor, CFAC item specs &amp; blueprints are not posted on the CFAC website.  They can be found on Osceola’s share point: </w:t>
      </w:r>
      <w:hyperlink r:id="rId6" w:history="1">
        <w:r w:rsidRPr="00E61975">
          <w:rPr>
            <w:rStyle w:val="Hyperlink"/>
            <w:rFonts w:ascii="Arial" w:hAnsi="Arial" w:cs="Arial"/>
            <w:sz w:val="24"/>
            <w:szCs w:val="24"/>
          </w:rPr>
          <w:t xml:space="preserve">http://sp.osceola.k12.fl.us/SitePages/Home.aspx </w:t>
        </w:r>
      </w:hyperlink>
      <w:r w:rsidR="00E61975" w:rsidRPr="00E61975">
        <w:rPr>
          <w:rFonts w:ascii="Arial" w:hAnsi="Arial" w:cs="Arial"/>
          <w:sz w:val="24"/>
          <w:szCs w:val="24"/>
        </w:rPr>
        <w:t>in Departments-&gt;</w:t>
      </w:r>
      <w:r w:rsidRPr="00E61975">
        <w:rPr>
          <w:rFonts w:ascii="Arial" w:hAnsi="Arial" w:cs="Arial"/>
          <w:sz w:val="24"/>
          <w:szCs w:val="24"/>
        </w:rPr>
        <w:t>Research, Evaluation &amp; Ass</w:t>
      </w:r>
      <w:r w:rsidR="00E61975">
        <w:rPr>
          <w:rFonts w:ascii="Arial" w:hAnsi="Arial" w:cs="Arial"/>
          <w:sz w:val="24"/>
          <w:szCs w:val="24"/>
        </w:rPr>
        <w:t xml:space="preserve">essment-&gt;Assessment Resources. </w:t>
      </w:r>
      <w:r w:rsidRPr="00E61975">
        <w:rPr>
          <w:rFonts w:ascii="Arial" w:hAnsi="Arial" w:cs="Arial"/>
          <w:sz w:val="24"/>
          <w:szCs w:val="24"/>
        </w:rPr>
        <w:t>Training resources are also available.</w:t>
      </w:r>
    </w:p>
    <w:p w:rsidR="002D4866" w:rsidRDefault="002D4866" w:rsidP="00550764">
      <w:pPr>
        <w:spacing w:line="240" w:lineRule="auto"/>
        <w:ind w:left="360"/>
        <w:rPr>
          <w:rFonts w:ascii="Arial" w:hAnsi="Arial" w:cs="Arial"/>
          <w:b/>
          <w:sz w:val="24"/>
          <w:szCs w:val="24"/>
        </w:rPr>
      </w:pPr>
    </w:p>
    <w:p w:rsidR="00550764" w:rsidRPr="00550764" w:rsidRDefault="00550764" w:rsidP="00550764">
      <w:pPr>
        <w:spacing w:line="240" w:lineRule="auto"/>
        <w:ind w:left="360"/>
        <w:rPr>
          <w:rFonts w:ascii="Arial" w:hAnsi="Arial" w:cs="Arial"/>
          <w:sz w:val="24"/>
          <w:szCs w:val="24"/>
        </w:rPr>
      </w:pPr>
      <w:r w:rsidRPr="00550764">
        <w:rPr>
          <w:rFonts w:ascii="Arial" w:hAnsi="Arial" w:cs="Arial"/>
          <w:b/>
          <w:sz w:val="24"/>
          <w:szCs w:val="24"/>
        </w:rPr>
        <w:t xml:space="preserve">AVID Update - </w:t>
      </w:r>
      <w:r w:rsidRPr="00550764">
        <w:rPr>
          <w:rFonts w:ascii="Arial" w:hAnsi="Arial" w:cs="Arial"/>
          <w:sz w:val="24"/>
          <w:szCs w:val="24"/>
        </w:rPr>
        <w:t>Cathy Simmons</w:t>
      </w:r>
    </w:p>
    <w:p w:rsidR="006E5CBF" w:rsidRDefault="00550764" w:rsidP="00550764">
      <w:pPr>
        <w:pStyle w:val="ListParagraph"/>
        <w:numPr>
          <w:ilvl w:val="0"/>
          <w:numId w:val="1"/>
        </w:numPr>
        <w:rPr>
          <w:rFonts w:ascii="Arial" w:hAnsi="Arial" w:cs="Arial"/>
          <w:sz w:val="24"/>
          <w:szCs w:val="24"/>
        </w:rPr>
      </w:pPr>
      <w:r w:rsidRPr="009C5B95">
        <w:rPr>
          <w:rFonts w:ascii="Arial" w:hAnsi="Arial" w:cs="Arial"/>
          <w:sz w:val="24"/>
          <w:szCs w:val="24"/>
        </w:rPr>
        <w:t>AVID is having a WebEx on 5/22 at 1:00 to go over the assessment development process and accompanying documents</w:t>
      </w:r>
      <w:r>
        <w:rPr>
          <w:rFonts w:ascii="Arial" w:hAnsi="Arial" w:cs="Arial"/>
          <w:sz w:val="24"/>
          <w:szCs w:val="24"/>
        </w:rPr>
        <w:t xml:space="preserve"> with their district coordinators. </w:t>
      </w:r>
      <w:r w:rsidRPr="009C5B95">
        <w:rPr>
          <w:rFonts w:ascii="Arial" w:hAnsi="Arial" w:cs="Arial"/>
          <w:sz w:val="24"/>
          <w:szCs w:val="24"/>
        </w:rPr>
        <w:t xml:space="preserve">The ultimate goal is to ensure all AVID teachers have a basic understanding of the </w:t>
      </w:r>
      <w:r>
        <w:rPr>
          <w:rFonts w:ascii="Arial" w:hAnsi="Arial" w:cs="Arial"/>
          <w:sz w:val="24"/>
          <w:szCs w:val="24"/>
        </w:rPr>
        <w:t xml:space="preserve">item specifications and </w:t>
      </w:r>
      <w:r w:rsidRPr="009C5B95">
        <w:rPr>
          <w:rFonts w:ascii="Arial" w:hAnsi="Arial" w:cs="Arial"/>
          <w:sz w:val="24"/>
          <w:szCs w:val="24"/>
        </w:rPr>
        <w:t>blueprints prior to administering the tests</w:t>
      </w:r>
      <w:r>
        <w:rPr>
          <w:rFonts w:ascii="Arial" w:hAnsi="Arial" w:cs="Arial"/>
          <w:sz w:val="24"/>
          <w:szCs w:val="24"/>
        </w:rPr>
        <w:t xml:space="preserve"> next year</w:t>
      </w:r>
      <w:r w:rsidRPr="009C5B95">
        <w:rPr>
          <w:rFonts w:ascii="Arial" w:hAnsi="Arial" w:cs="Arial"/>
          <w:sz w:val="24"/>
          <w:szCs w:val="24"/>
        </w:rPr>
        <w:t>.</w:t>
      </w:r>
    </w:p>
    <w:p w:rsidR="006E5CBF" w:rsidRDefault="00550764" w:rsidP="00550764">
      <w:pPr>
        <w:pStyle w:val="ListParagraph"/>
        <w:numPr>
          <w:ilvl w:val="0"/>
          <w:numId w:val="1"/>
        </w:numPr>
        <w:rPr>
          <w:rFonts w:ascii="Arial" w:hAnsi="Arial" w:cs="Arial"/>
          <w:sz w:val="24"/>
          <w:szCs w:val="24"/>
        </w:rPr>
      </w:pPr>
      <w:r>
        <w:rPr>
          <w:rFonts w:ascii="Arial" w:hAnsi="Arial" w:cs="Arial"/>
          <w:sz w:val="24"/>
          <w:szCs w:val="24"/>
        </w:rPr>
        <w:t xml:space="preserve">Pasco, </w:t>
      </w:r>
      <w:r w:rsidRPr="009C5B95">
        <w:rPr>
          <w:rFonts w:ascii="Arial" w:hAnsi="Arial" w:cs="Arial"/>
          <w:sz w:val="24"/>
          <w:szCs w:val="24"/>
        </w:rPr>
        <w:t>Pinellas</w:t>
      </w:r>
      <w:r>
        <w:rPr>
          <w:rFonts w:ascii="Arial" w:hAnsi="Arial" w:cs="Arial"/>
          <w:sz w:val="24"/>
          <w:szCs w:val="24"/>
        </w:rPr>
        <w:t xml:space="preserve"> and </w:t>
      </w:r>
      <w:r w:rsidRPr="009C5B95">
        <w:rPr>
          <w:rFonts w:ascii="Arial" w:hAnsi="Arial" w:cs="Arial"/>
          <w:sz w:val="24"/>
          <w:szCs w:val="24"/>
        </w:rPr>
        <w:t xml:space="preserve">Sumter </w:t>
      </w:r>
      <w:r>
        <w:rPr>
          <w:rFonts w:ascii="Arial" w:hAnsi="Arial" w:cs="Arial"/>
          <w:sz w:val="24"/>
          <w:szCs w:val="24"/>
        </w:rPr>
        <w:t xml:space="preserve">are </w:t>
      </w:r>
      <w:r w:rsidRPr="009C5B95">
        <w:rPr>
          <w:rFonts w:ascii="Arial" w:hAnsi="Arial" w:cs="Arial"/>
          <w:sz w:val="24"/>
          <w:szCs w:val="24"/>
        </w:rPr>
        <w:t>field testing</w:t>
      </w:r>
      <w:r>
        <w:rPr>
          <w:rFonts w:ascii="Arial" w:hAnsi="Arial" w:cs="Arial"/>
          <w:sz w:val="24"/>
          <w:szCs w:val="24"/>
        </w:rPr>
        <w:t xml:space="preserve"> this spring</w:t>
      </w:r>
      <w:r w:rsidRPr="009C5B95">
        <w:rPr>
          <w:rFonts w:ascii="Arial" w:hAnsi="Arial" w:cs="Arial"/>
          <w:sz w:val="24"/>
          <w:szCs w:val="24"/>
        </w:rPr>
        <w:t>.</w:t>
      </w:r>
      <w:r>
        <w:rPr>
          <w:rFonts w:ascii="Arial" w:hAnsi="Arial" w:cs="Arial"/>
          <w:sz w:val="24"/>
          <w:szCs w:val="24"/>
        </w:rPr>
        <w:t xml:space="preserve"> </w:t>
      </w:r>
      <w:r w:rsidRPr="009C5B95">
        <w:rPr>
          <w:rFonts w:ascii="Arial" w:hAnsi="Arial" w:cs="Arial"/>
          <w:sz w:val="24"/>
          <w:szCs w:val="24"/>
        </w:rPr>
        <w:t xml:space="preserve">Items will be refined based on the results.  </w:t>
      </w:r>
    </w:p>
    <w:p w:rsidR="00550764" w:rsidRPr="009C5B95" w:rsidRDefault="00550764" w:rsidP="00550764">
      <w:pPr>
        <w:pStyle w:val="ListParagraph"/>
        <w:numPr>
          <w:ilvl w:val="0"/>
          <w:numId w:val="1"/>
        </w:numPr>
        <w:rPr>
          <w:rFonts w:ascii="Arial" w:hAnsi="Arial" w:cs="Arial"/>
          <w:sz w:val="24"/>
          <w:szCs w:val="24"/>
        </w:rPr>
      </w:pPr>
      <w:r w:rsidRPr="009C5B95">
        <w:rPr>
          <w:rFonts w:ascii="Arial" w:hAnsi="Arial" w:cs="Arial"/>
          <w:sz w:val="24"/>
          <w:szCs w:val="24"/>
        </w:rPr>
        <w:t xml:space="preserve">Any AVID district can have access to items as long as they sign a security agreement; they do not have to be a CFAC member.  </w:t>
      </w:r>
    </w:p>
    <w:p w:rsidR="006E5CBF" w:rsidRDefault="006E5CBF" w:rsidP="00550764">
      <w:pPr>
        <w:pStyle w:val="ListParagraph"/>
        <w:numPr>
          <w:ilvl w:val="0"/>
          <w:numId w:val="1"/>
        </w:numPr>
        <w:rPr>
          <w:rFonts w:ascii="Arial" w:hAnsi="Arial" w:cs="Arial"/>
          <w:sz w:val="24"/>
          <w:szCs w:val="24"/>
        </w:rPr>
      </w:pPr>
      <w:r>
        <w:rPr>
          <w:rFonts w:ascii="Arial" w:hAnsi="Arial" w:cs="Arial"/>
          <w:sz w:val="24"/>
          <w:szCs w:val="24"/>
        </w:rPr>
        <w:t>There was a d</w:t>
      </w:r>
      <w:r w:rsidR="00550764" w:rsidRPr="009C5B95">
        <w:rPr>
          <w:rFonts w:ascii="Arial" w:hAnsi="Arial" w:cs="Arial"/>
          <w:sz w:val="24"/>
          <w:szCs w:val="24"/>
        </w:rPr>
        <w:t xml:space="preserve">iscussion about eliminating </w:t>
      </w:r>
      <w:r>
        <w:rPr>
          <w:rFonts w:ascii="Arial" w:hAnsi="Arial" w:cs="Arial"/>
          <w:sz w:val="24"/>
          <w:szCs w:val="24"/>
        </w:rPr>
        <w:t xml:space="preserve">the </w:t>
      </w:r>
      <w:r w:rsidR="00550764" w:rsidRPr="009C5B95">
        <w:rPr>
          <w:rFonts w:ascii="Arial" w:hAnsi="Arial" w:cs="Arial"/>
          <w:sz w:val="24"/>
          <w:szCs w:val="24"/>
        </w:rPr>
        <w:t xml:space="preserve">“free option” from Eduphoria for AVID bank.  The concern is </w:t>
      </w:r>
      <w:r>
        <w:rPr>
          <w:rFonts w:ascii="Arial" w:hAnsi="Arial" w:cs="Arial"/>
          <w:sz w:val="24"/>
          <w:szCs w:val="24"/>
        </w:rPr>
        <w:t xml:space="preserve">that as items are updated, districts who’ve utilized the free option would not receive the updates.  </w:t>
      </w:r>
    </w:p>
    <w:p w:rsidR="006E5CBF" w:rsidRDefault="006E5CBF" w:rsidP="006E5CBF">
      <w:pPr>
        <w:pStyle w:val="ListParagraph"/>
        <w:numPr>
          <w:ilvl w:val="1"/>
          <w:numId w:val="1"/>
        </w:numPr>
        <w:rPr>
          <w:rFonts w:ascii="Arial" w:hAnsi="Arial" w:cs="Arial"/>
          <w:sz w:val="24"/>
          <w:szCs w:val="24"/>
        </w:rPr>
      </w:pPr>
      <w:r>
        <w:rPr>
          <w:rFonts w:ascii="Arial" w:hAnsi="Arial" w:cs="Arial"/>
          <w:sz w:val="24"/>
          <w:szCs w:val="24"/>
        </w:rPr>
        <w:t xml:space="preserve">One concern expressed was that districts may not have the manpower to recreate tests each year.  We discussed possible ways that updated test forms could be shared each year.   </w:t>
      </w:r>
    </w:p>
    <w:p w:rsidR="002D4866" w:rsidRDefault="002D4866" w:rsidP="009C5B95">
      <w:pPr>
        <w:spacing w:line="240" w:lineRule="auto"/>
        <w:rPr>
          <w:rFonts w:ascii="Arial" w:hAnsi="Arial" w:cs="Arial"/>
          <w:b/>
          <w:sz w:val="24"/>
          <w:szCs w:val="24"/>
        </w:rPr>
      </w:pPr>
    </w:p>
    <w:p w:rsidR="009C5B95" w:rsidRPr="000847C5" w:rsidRDefault="009C5B95" w:rsidP="009C5B95">
      <w:pPr>
        <w:spacing w:line="240" w:lineRule="auto"/>
        <w:rPr>
          <w:rFonts w:ascii="Arial" w:hAnsi="Arial" w:cs="Arial"/>
          <w:sz w:val="24"/>
          <w:szCs w:val="24"/>
        </w:rPr>
      </w:pPr>
      <w:r>
        <w:rPr>
          <w:rFonts w:ascii="Arial" w:hAnsi="Arial" w:cs="Arial"/>
          <w:b/>
          <w:sz w:val="24"/>
          <w:szCs w:val="24"/>
        </w:rPr>
        <w:t>Summer</w:t>
      </w:r>
      <w:r w:rsidRPr="000847C5">
        <w:rPr>
          <w:rFonts w:ascii="Arial" w:hAnsi="Arial" w:cs="Arial"/>
          <w:b/>
          <w:sz w:val="24"/>
          <w:szCs w:val="24"/>
        </w:rPr>
        <w:t xml:space="preserve"> </w:t>
      </w:r>
      <w:r w:rsidR="006E5CBF">
        <w:rPr>
          <w:rFonts w:ascii="Arial" w:hAnsi="Arial" w:cs="Arial"/>
          <w:b/>
          <w:sz w:val="24"/>
          <w:szCs w:val="24"/>
        </w:rPr>
        <w:t xml:space="preserve">Regional Assessment </w:t>
      </w:r>
      <w:r>
        <w:rPr>
          <w:rFonts w:ascii="Arial" w:hAnsi="Arial" w:cs="Arial"/>
          <w:b/>
          <w:sz w:val="24"/>
          <w:szCs w:val="24"/>
        </w:rPr>
        <w:t>Workshops</w:t>
      </w:r>
      <w:r w:rsidRPr="000847C5">
        <w:rPr>
          <w:rFonts w:ascii="Arial" w:hAnsi="Arial" w:cs="Arial"/>
          <w:sz w:val="24"/>
          <w:szCs w:val="24"/>
        </w:rPr>
        <w:t>– Justin Seabolt</w:t>
      </w:r>
      <w:r w:rsidR="006E5CBF">
        <w:rPr>
          <w:rFonts w:ascii="Arial" w:hAnsi="Arial" w:cs="Arial"/>
          <w:sz w:val="24"/>
          <w:szCs w:val="24"/>
        </w:rPr>
        <w:t xml:space="preserve"> &amp; Heather Wright</w:t>
      </w:r>
    </w:p>
    <w:p w:rsidR="009C5B95" w:rsidRDefault="006E5CBF" w:rsidP="006E5CBF">
      <w:pPr>
        <w:pStyle w:val="ListParagraph"/>
        <w:numPr>
          <w:ilvl w:val="0"/>
          <w:numId w:val="4"/>
        </w:numPr>
        <w:rPr>
          <w:rFonts w:ascii="Arial" w:hAnsi="Arial" w:cs="Arial"/>
          <w:sz w:val="24"/>
          <w:szCs w:val="24"/>
        </w:rPr>
      </w:pPr>
      <w:r>
        <w:rPr>
          <w:rFonts w:ascii="Arial" w:hAnsi="Arial" w:cs="Arial"/>
          <w:sz w:val="24"/>
          <w:szCs w:val="24"/>
        </w:rPr>
        <w:t>The following districts are participating:</w:t>
      </w:r>
    </w:p>
    <w:p w:rsidR="006E5CBF" w:rsidRDefault="006E5CBF" w:rsidP="006E5CBF">
      <w:pPr>
        <w:pStyle w:val="ListParagraph"/>
        <w:numPr>
          <w:ilvl w:val="1"/>
          <w:numId w:val="4"/>
        </w:numPr>
        <w:rPr>
          <w:rFonts w:ascii="Arial" w:hAnsi="Arial" w:cs="Arial"/>
          <w:sz w:val="24"/>
          <w:szCs w:val="24"/>
        </w:rPr>
        <w:sectPr w:rsidR="006E5CBF" w:rsidSect="00231CB8">
          <w:pgSz w:w="12240" w:h="15840"/>
          <w:pgMar w:top="720" w:right="720" w:bottom="720" w:left="720" w:header="720" w:footer="720" w:gutter="0"/>
          <w:cols w:space="720"/>
          <w:docGrid w:linePitch="360"/>
        </w:sectPr>
      </w:pP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lastRenderedPageBreak/>
        <w:t>Alachua</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Brevard</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Broward</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Collier</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DeSoto</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Gadsden</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Jackson</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Lake</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Lee</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lastRenderedPageBreak/>
        <w:t>Madison</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Manatee</w:t>
      </w:r>
    </w:p>
    <w:p w:rsid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Miami-Dade</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Okaloosa</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Orange</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Osceola</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Palm Beach</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lastRenderedPageBreak/>
        <w:t>Pasco</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Pinellas</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Putnam</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Sarasota</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St. Lucie</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Taylor</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Volusia</w:t>
      </w:r>
    </w:p>
    <w:p w:rsidR="006E5CBF" w:rsidRPr="006E5CBF" w:rsidRDefault="006E5CBF" w:rsidP="006E5CBF">
      <w:pPr>
        <w:pStyle w:val="ListParagraph"/>
        <w:numPr>
          <w:ilvl w:val="1"/>
          <w:numId w:val="4"/>
        </w:numPr>
        <w:rPr>
          <w:rFonts w:ascii="Arial" w:hAnsi="Arial" w:cs="Arial"/>
          <w:sz w:val="24"/>
          <w:szCs w:val="24"/>
        </w:rPr>
      </w:pPr>
      <w:r w:rsidRPr="006E5CBF">
        <w:rPr>
          <w:rFonts w:ascii="Arial" w:hAnsi="Arial" w:cs="Arial"/>
          <w:sz w:val="24"/>
          <w:szCs w:val="24"/>
        </w:rPr>
        <w:t>Walton</w:t>
      </w:r>
    </w:p>
    <w:p w:rsidR="006E5CBF" w:rsidRDefault="006E5CBF" w:rsidP="006E5CBF">
      <w:pPr>
        <w:pStyle w:val="ListParagraph"/>
        <w:numPr>
          <w:ilvl w:val="1"/>
          <w:numId w:val="4"/>
        </w:numPr>
        <w:rPr>
          <w:rFonts w:ascii="Arial" w:hAnsi="Arial" w:cs="Arial"/>
          <w:sz w:val="24"/>
          <w:szCs w:val="24"/>
        </w:rPr>
        <w:sectPr w:rsidR="006E5CBF" w:rsidSect="00985D02">
          <w:type w:val="continuous"/>
          <w:pgSz w:w="12240" w:h="15840"/>
          <w:pgMar w:top="1440" w:right="1440" w:bottom="1440" w:left="1440" w:header="720" w:footer="720" w:gutter="0"/>
          <w:cols w:num="3" w:space="720"/>
          <w:docGrid w:linePitch="360"/>
        </w:sectPr>
      </w:pPr>
    </w:p>
    <w:p w:rsidR="006E5CBF" w:rsidRDefault="006E5CBF" w:rsidP="006E5CBF">
      <w:pPr>
        <w:pStyle w:val="ListParagraph"/>
        <w:numPr>
          <w:ilvl w:val="0"/>
          <w:numId w:val="4"/>
        </w:numPr>
        <w:rPr>
          <w:rFonts w:ascii="Arial" w:hAnsi="Arial" w:cs="Arial"/>
          <w:sz w:val="24"/>
          <w:szCs w:val="24"/>
        </w:rPr>
      </w:pPr>
      <w:r>
        <w:rPr>
          <w:rFonts w:ascii="Arial" w:hAnsi="Arial" w:cs="Arial"/>
          <w:sz w:val="24"/>
          <w:szCs w:val="24"/>
        </w:rPr>
        <w:lastRenderedPageBreak/>
        <w:t>Workshops “By the Numbers”</w:t>
      </w:r>
    </w:p>
    <w:p w:rsidR="007C1442" w:rsidRPr="006E5CBF" w:rsidRDefault="00231CB8" w:rsidP="006E5CBF">
      <w:pPr>
        <w:pStyle w:val="ListParagraph"/>
        <w:numPr>
          <w:ilvl w:val="1"/>
          <w:numId w:val="4"/>
        </w:numPr>
        <w:rPr>
          <w:rFonts w:ascii="Arial" w:hAnsi="Arial" w:cs="Arial"/>
          <w:sz w:val="24"/>
          <w:szCs w:val="24"/>
        </w:rPr>
      </w:pPr>
      <w:r w:rsidRPr="006E5CBF">
        <w:rPr>
          <w:rFonts w:ascii="Arial" w:hAnsi="Arial" w:cs="Arial"/>
          <w:sz w:val="24"/>
          <w:szCs w:val="24"/>
        </w:rPr>
        <w:t>Orlando (Grant) – 34 confirmed</w:t>
      </w:r>
    </w:p>
    <w:p w:rsidR="007C1442" w:rsidRPr="006E5CBF" w:rsidRDefault="00231CB8" w:rsidP="006E5CBF">
      <w:pPr>
        <w:pStyle w:val="ListParagraph"/>
        <w:numPr>
          <w:ilvl w:val="1"/>
          <w:numId w:val="4"/>
        </w:numPr>
        <w:rPr>
          <w:rFonts w:ascii="Arial" w:hAnsi="Arial" w:cs="Arial"/>
          <w:sz w:val="24"/>
          <w:szCs w:val="24"/>
        </w:rPr>
      </w:pPr>
      <w:r w:rsidRPr="006E5CBF">
        <w:rPr>
          <w:rFonts w:ascii="Arial" w:hAnsi="Arial" w:cs="Arial"/>
          <w:sz w:val="24"/>
          <w:szCs w:val="24"/>
        </w:rPr>
        <w:t>Orlando (Non-Grant) – 13 confirmed</w:t>
      </w:r>
    </w:p>
    <w:p w:rsidR="007C1442" w:rsidRPr="006E5CBF" w:rsidRDefault="00231CB8" w:rsidP="006E5CBF">
      <w:pPr>
        <w:pStyle w:val="ListParagraph"/>
        <w:numPr>
          <w:ilvl w:val="1"/>
          <w:numId w:val="4"/>
        </w:numPr>
        <w:rPr>
          <w:rFonts w:ascii="Arial" w:hAnsi="Arial" w:cs="Arial"/>
          <w:sz w:val="24"/>
          <w:szCs w:val="24"/>
        </w:rPr>
      </w:pPr>
      <w:r w:rsidRPr="006E5CBF">
        <w:rPr>
          <w:rFonts w:ascii="Arial" w:hAnsi="Arial" w:cs="Arial"/>
          <w:sz w:val="24"/>
          <w:szCs w:val="24"/>
        </w:rPr>
        <w:t>Ft. Lauderdale (Grant) – 54 confirmed</w:t>
      </w:r>
    </w:p>
    <w:p w:rsidR="007C1442" w:rsidRPr="006E5CBF" w:rsidRDefault="00231CB8" w:rsidP="006E5CBF">
      <w:pPr>
        <w:pStyle w:val="ListParagraph"/>
        <w:numPr>
          <w:ilvl w:val="1"/>
          <w:numId w:val="4"/>
        </w:numPr>
        <w:rPr>
          <w:rFonts w:ascii="Arial" w:hAnsi="Arial" w:cs="Arial"/>
          <w:sz w:val="24"/>
          <w:szCs w:val="24"/>
        </w:rPr>
      </w:pPr>
      <w:r w:rsidRPr="006E5CBF">
        <w:rPr>
          <w:rFonts w:ascii="Arial" w:hAnsi="Arial" w:cs="Arial"/>
          <w:sz w:val="24"/>
          <w:szCs w:val="24"/>
        </w:rPr>
        <w:t>Ft. Lauderdale (Non-Grant) – 23 confirmed</w:t>
      </w:r>
    </w:p>
    <w:p w:rsidR="007C1442" w:rsidRPr="006E5CBF" w:rsidRDefault="00231CB8" w:rsidP="006E5CBF">
      <w:pPr>
        <w:pStyle w:val="ListParagraph"/>
        <w:numPr>
          <w:ilvl w:val="1"/>
          <w:numId w:val="4"/>
        </w:numPr>
        <w:rPr>
          <w:rFonts w:ascii="Arial" w:hAnsi="Arial" w:cs="Arial"/>
          <w:sz w:val="24"/>
          <w:szCs w:val="24"/>
        </w:rPr>
      </w:pPr>
      <w:r w:rsidRPr="006E5CBF">
        <w:rPr>
          <w:rFonts w:ascii="Arial" w:hAnsi="Arial" w:cs="Arial"/>
          <w:sz w:val="24"/>
          <w:szCs w:val="24"/>
        </w:rPr>
        <w:t>Tallahassee (Grant) – 12 confirmed</w:t>
      </w:r>
    </w:p>
    <w:p w:rsidR="007C1442" w:rsidRPr="006E5CBF" w:rsidRDefault="00231CB8" w:rsidP="006E5CBF">
      <w:pPr>
        <w:pStyle w:val="ListParagraph"/>
        <w:numPr>
          <w:ilvl w:val="1"/>
          <w:numId w:val="4"/>
        </w:numPr>
        <w:rPr>
          <w:rFonts w:ascii="Arial" w:hAnsi="Arial" w:cs="Arial"/>
          <w:sz w:val="24"/>
          <w:szCs w:val="24"/>
        </w:rPr>
      </w:pPr>
      <w:r w:rsidRPr="006E5CBF">
        <w:rPr>
          <w:rFonts w:ascii="Arial" w:hAnsi="Arial" w:cs="Arial"/>
          <w:sz w:val="24"/>
          <w:szCs w:val="24"/>
        </w:rPr>
        <w:lastRenderedPageBreak/>
        <w:t>Tallahassee (Non-Grant) – 3 confirmed</w:t>
      </w:r>
    </w:p>
    <w:p w:rsidR="006E5CBF" w:rsidRPr="006E5CBF" w:rsidRDefault="006E5CBF" w:rsidP="006E5CBF">
      <w:pPr>
        <w:pStyle w:val="ListParagraph"/>
        <w:numPr>
          <w:ilvl w:val="0"/>
          <w:numId w:val="4"/>
        </w:numPr>
        <w:rPr>
          <w:rFonts w:ascii="Arial" w:hAnsi="Arial" w:cs="Arial"/>
          <w:sz w:val="24"/>
          <w:szCs w:val="24"/>
        </w:rPr>
      </w:pPr>
      <w:r>
        <w:rPr>
          <w:rFonts w:ascii="Arial" w:hAnsi="Arial" w:cs="Arial"/>
          <w:sz w:val="24"/>
          <w:szCs w:val="24"/>
        </w:rPr>
        <w:t xml:space="preserve">Currently </w:t>
      </w:r>
      <w:r w:rsidRPr="006E5CBF">
        <w:rPr>
          <w:rFonts w:ascii="Arial" w:hAnsi="Arial" w:cs="Arial"/>
          <w:sz w:val="24"/>
          <w:szCs w:val="24"/>
        </w:rPr>
        <w:t>recruiting for Chinese 1-2 and ROTC courses</w:t>
      </w:r>
      <w:r>
        <w:rPr>
          <w:rFonts w:ascii="Arial" w:hAnsi="Arial" w:cs="Arial"/>
          <w:sz w:val="24"/>
          <w:szCs w:val="24"/>
        </w:rPr>
        <w:t xml:space="preserve"> only</w:t>
      </w:r>
    </w:p>
    <w:p w:rsidR="007C1442" w:rsidRPr="00985D02" w:rsidRDefault="00231CB8" w:rsidP="00985D02">
      <w:pPr>
        <w:pStyle w:val="ListParagraph"/>
        <w:numPr>
          <w:ilvl w:val="0"/>
          <w:numId w:val="4"/>
        </w:numPr>
        <w:rPr>
          <w:rFonts w:ascii="Arial" w:hAnsi="Arial" w:cs="Arial"/>
          <w:sz w:val="24"/>
          <w:szCs w:val="24"/>
        </w:rPr>
      </w:pPr>
      <w:r w:rsidRPr="00985D02">
        <w:rPr>
          <w:rFonts w:ascii="Arial" w:hAnsi="Arial" w:cs="Arial"/>
          <w:sz w:val="24"/>
          <w:szCs w:val="24"/>
        </w:rPr>
        <w:t>Items published for non-grant courses by teachers being paid by Volusia as fiscal agent will be credited toward the districts contributing the funds to Volusia.</w:t>
      </w:r>
    </w:p>
    <w:p w:rsidR="007C1442" w:rsidRPr="00985D02" w:rsidRDefault="00231CB8" w:rsidP="00985D02">
      <w:pPr>
        <w:pStyle w:val="ListParagraph"/>
        <w:numPr>
          <w:ilvl w:val="1"/>
          <w:numId w:val="4"/>
        </w:numPr>
        <w:rPr>
          <w:rFonts w:ascii="Arial" w:hAnsi="Arial" w:cs="Arial"/>
          <w:sz w:val="24"/>
          <w:szCs w:val="24"/>
        </w:rPr>
      </w:pPr>
      <w:r w:rsidRPr="00985D02">
        <w:rPr>
          <w:rFonts w:ascii="Arial" w:hAnsi="Arial" w:cs="Arial"/>
          <w:sz w:val="24"/>
          <w:szCs w:val="24"/>
        </w:rPr>
        <w:t>Example: We hire a Broward County teacher to work on non-grant courses paid by Volusia.  These items do not get credited to Broward.  They get credited to the district(s) who contributed the funds to Volusia as the fiscal agent.</w:t>
      </w:r>
    </w:p>
    <w:p w:rsidR="007C1442" w:rsidRPr="00985D02" w:rsidRDefault="00231CB8" w:rsidP="00985D02">
      <w:pPr>
        <w:pStyle w:val="ListParagraph"/>
        <w:numPr>
          <w:ilvl w:val="0"/>
          <w:numId w:val="4"/>
        </w:numPr>
        <w:rPr>
          <w:rFonts w:ascii="Arial" w:hAnsi="Arial" w:cs="Arial"/>
          <w:sz w:val="24"/>
          <w:szCs w:val="24"/>
        </w:rPr>
      </w:pPr>
      <w:r w:rsidRPr="00985D02">
        <w:rPr>
          <w:rFonts w:ascii="Arial" w:hAnsi="Arial" w:cs="Arial"/>
          <w:sz w:val="24"/>
          <w:szCs w:val="24"/>
        </w:rPr>
        <w:t>Items published for non-grant courses by teachers being paid by their own district will be credited toward their own district.</w:t>
      </w:r>
    </w:p>
    <w:p w:rsidR="007C1442" w:rsidRPr="00985D02" w:rsidRDefault="00231CB8" w:rsidP="00985D02">
      <w:pPr>
        <w:pStyle w:val="ListParagraph"/>
        <w:numPr>
          <w:ilvl w:val="1"/>
          <w:numId w:val="4"/>
        </w:numPr>
        <w:rPr>
          <w:rFonts w:ascii="Arial" w:hAnsi="Arial" w:cs="Arial"/>
          <w:sz w:val="24"/>
          <w:szCs w:val="24"/>
        </w:rPr>
      </w:pPr>
      <w:r w:rsidRPr="00985D02">
        <w:rPr>
          <w:rFonts w:ascii="Arial" w:hAnsi="Arial" w:cs="Arial"/>
          <w:sz w:val="24"/>
          <w:szCs w:val="24"/>
        </w:rPr>
        <w:t xml:space="preserve">Example:  We have a Lake County teacher working on non-grant courses paid by Lake County.  These do get credited to Lake. </w:t>
      </w:r>
    </w:p>
    <w:p w:rsidR="006E5CBF" w:rsidRPr="006E5CBF" w:rsidRDefault="00985D02" w:rsidP="006E5CBF">
      <w:pPr>
        <w:pStyle w:val="ListParagraph"/>
        <w:numPr>
          <w:ilvl w:val="0"/>
          <w:numId w:val="4"/>
        </w:numPr>
        <w:rPr>
          <w:rFonts w:ascii="Arial" w:hAnsi="Arial" w:cs="Arial"/>
          <w:sz w:val="24"/>
          <w:szCs w:val="24"/>
        </w:rPr>
      </w:pPr>
      <w:r>
        <w:rPr>
          <w:rFonts w:ascii="Arial" w:hAnsi="Arial" w:cs="Arial"/>
          <w:sz w:val="24"/>
          <w:szCs w:val="24"/>
        </w:rPr>
        <w:t>If you need access to the survey to track participants from your district, contact Justin.  He will need a gmail address.</w:t>
      </w:r>
    </w:p>
    <w:p w:rsidR="00985D02" w:rsidRDefault="00985D02">
      <w:pPr>
        <w:rPr>
          <w:rFonts w:ascii="Arial" w:hAnsi="Arial" w:cs="Arial"/>
          <w:b/>
          <w:sz w:val="24"/>
          <w:szCs w:val="24"/>
        </w:rPr>
      </w:pPr>
    </w:p>
    <w:p w:rsidR="00985D02" w:rsidRPr="00985D02" w:rsidRDefault="00985D02" w:rsidP="00985D02">
      <w:pPr>
        <w:rPr>
          <w:rFonts w:ascii="Arial" w:hAnsi="Arial" w:cs="Arial"/>
          <w:sz w:val="24"/>
          <w:szCs w:val="24"/>
        </w:rPr>
      </w:pPr>
      <w:r w:rsidRPr="00985D02">
        <w:rPr>
          <w:rFonts w:ascii="Arial" w:hAnsi="Arial" w:cs="Arial"/>
          <w:b/>
          <w:sz w:val="24"/>
          <w:szCs w:val="24"/>
        </w:rPr>
        <w:t xml:space="preserve">Plans to Use IBTP </w:t>
      </w:r>
      <w:r w:rsidRPr="00985D02">
        <w:rPr>
          <w:rFonts w:ascii="Arial" w:hAnsi="Arial" w:cs="Arial"/>
          <w:sz w:val="24"/>
          <w:szCs w:val="24"/>
        </w:rPr>
        <w:t>– Heather Wright</w:t>
      </w:r>
    </w:p>
    <w:p w:rsidR="00985D02" w:rsidRDefault="00985D02" w:rsidP="00985D02">
      <w:pPr>
        <w:pStyle w:val="ListParagraph"/>
        <w:numPr>
          <w:ilvl w:val="0"/>
          <w:numId w:val="7"/>
        </w:numPr>
        <w:rPr>
          <w:rFonts w:ascii="Arial" w:hAnsi="Arial" w:cs="Arial"/>
          <w:sz w:val="24"/>
          <w:szCs w:val="24"/>
        </w:rPr>
      </w:pPr>
      <w:r w:rsidRPr="00985D02">
        <w:rPr>
          <w:rFonts w:ascii="Arial" w:hAnsi="Arial" w:cs="Arial"/>
          <w:sz w:val="24"/>
          <w:szCs w:val="24"/>
        </w:rPr>
        <w:t>Upcoming Test Creation Sessions</w:t>
      </w:r>
      <w:r w:rsidRPr="00985D02">
        <w:rPr>
          <w:rFonts w:ascii="Arial" w:hAnsi="Arial" w:cs="Arial"/>
          <w:b/>
          <w:sz w:val="24"/>
          <w:szCs w:val="24"/>
        </w:rPr>
        <w:t xml:space="preserve"> </w:t>
      </w:r>
      <w:r>
        <w:rPr>
          <w:rFonts w:ascii="Arial" w:hAnsi="Arial" w:cs="Arial"/>
          <w:sz w:val="24"/>
          <w:szCs w:val="24"/>
        </w:rPr>
        <w:t>for District Staff</w:t>
      </w:r>
    </w:p>
    <w:p w:rsidR="00985D02" w:rsidRDefault="00985D02" w:rsidP="00985D02">
      <w:pPr>
        <w:pStyle w:val="ListParagraph"/>
        <w:numPr>
          <w:ilvl w:val="1"/>
          <w:numId w:val="7"/>
        </w:numPr>
        <w:rPr>
          <w:rFonts w:ascii="Arial" w:hAnsi="Arial" w:cs="Arial"/>
          <w:sz w:val="24"/>
          <w:szCs w:val="24"/>
        </w:rPr>
      </w:pPr>
      <w:r w:rsidRPr="00985D02">
        <w:rPr>
          <w:rFonts w:ascii="Arial" w:hAnsi="Arial" w:cs="Arial"/>
          <w:sz w:val="24"/>
          <w:szCs w:val="24"/>
        </w:rPr>
        <w:t xml:space="preserve">Central Florida: September 2-5; CTE HTM &amp; CFAC electives, JROTC in addition to </w:t>
      </w:r>
      <w:r>
        <w:rPr>
          <w:rFonts w:ascii="Arial" w:hAnsi="Arial" w:cs="Arial"/>
          <w:sz w:val="24"/>
          <w:szCs w:val="24"/>
        </w:rPr>
        <w:t>a</w:t>
      </w:r>
      <w:r w:rsidRPr="00985D02">
        <w:rPr>
          <w:rFonts w:ascii="Arial" w:hAnsi="Arial" w:cs="Arial"/>
          <w:sz w:val="24"/>
          <w:szCs w:val="24"/>
        </w:rPr>
        <w:t>ssessments</w:t>
      </w:r>
      <w:r>
        <w:rPr>
          <w:rFonts w:ascii="Arial" w:hAnsi="Arial" w:cs="Arial"/>
          <w:sz w:val="24"/>
          <w:szCs w:val="24"/>
        </w:rPr>
        <w:t xml:space="preserve"> for 4 core areas</w:t>
      </w:r>
    </w:p>
    <w:p w:rsidR="00985D02" w:rsidRDefault="00985D02" w:rsidP="00985D02">
      <w:pPr>
        <w:pStyle w:val="ListParagraph"/>
        <w:numPr>
          <w:ilvl w:val="1"/>
          <w:numId w:val="7"/>
        </w:numPr>
        <w:rPr>
          <w:rFonts w:ascii="Arial" w:hAnsi="Arial" w:cs="Arial"/>
          <w:sz w:val="24"/>
          <w:szCs w:val="24"/>
        </w:rPr>
      </w:pPr>
      <w:r w:rsidRPr="00985D02">
        <w:rPr>
          <w:rFonts w:ascii="Arial" w:hAnsi="Arial" w:cs="Arial"/>
          <w:sz w:val="24"/>
          <w:szCs w:val="24"/>
        </w:rPr>
        <w:t>South Florida: September 8-12; All HTM, CFAC electives, JROTC, in addition to assessments for 4 core areas</w:t>
      </w:r>
    </w:p>
    <w:p w:rsidR="00985D02" w:rsidRDefault="00985D02" w:rsidP="00985D02">
      <w:pPr>
        <w:pStyle w:val="ListParagraph"/>
        <w:numPr>
          <w:ilvl w:val="1"/>
          <w:numId w:val="7"/>
        </w:numPr>
        <w:rPr>
          <w:rFonts w:ascii="Arial" w:hAnsi="Arial" w:cs="Arial"/>
          <w:sz w:val="24"/>
          <w:szCs w:val="24"/>
        </w:rPr>
      </w:pPr>
      <w:r w:rsidRPr="00985D02">
        <w:rPr>
          <w:rFonts w:ascii="Arial" w:hAnsi="Arial" w:cs="Arial"/>
          <w:sz w:val="24"/>
          <w:szCs w:val="24"/>
        </w:rPr>
        <w:t>Panhandle: TBD (Hopefully before Central FL)</w:t>
      </w:r>
      <w:r>
        <w:rPr>
          <w:rFonts w:ascii="Arial" w:hAnsi="Arial" w:cs="Arial"/>
          <w:sz w:val="24"/>
          <w:szCs w:val="24"/>
        </w:rPr>
        <w:t xml:space="preserve">; </w:t>
      </w:r>
      <w:r w:rsidRPr="00985D02">
        <w:rPr>
          <w:rFonts w:ascii="Arial" w:hAnsi="Arial" w:cs="Arial"/>
          <w:sz w:val="24"/>
          <w:szCs w:val="24"/>
        </w:rPr>
        <w:t>CFAC content area in addition to assessments for 4 core areas</w:t>
      </w:r>
    </w:p>
    <w:p w:rsidR="00BC5EE6" w:rsidRPr="009C5B95" w:rsidRDefault="008679CA" w:rsidP="00BC5EE6">
      <w:pPr>
        <w:pStyle w:val="ListParagraph"/>
        <w:numPr>
          <w:ilvl w:val="0"/>
          <w:numId w:val="1"/>
        </w:numPr>
        <w:rPr>
          <w:rFonts w:ascii="Arial" w:hAnsi="Arial" w:cs="Arial"/>
          <w:sz w:val="24"/>
          <w:szCs w:val="24"/>
        </w:rPr>
      </w:pPr>
      <w:r w:rsidRPr="009C5B95">
        <w:rPr>
          <w:rFonts w:ascii="Arial" w:hAnsi="Arial" w:cs="Arial"/>
          <w:sz w:val="24"/>
          <w:szCs w:val="24"/>
        </w:rPr>
        <w:t>The thinking is that the work would be divided among the areas</w:t>
      </w:r>
      <w:r w:rsidR="00985D02">
        <w:rPr>
          <w:rFonts w:ascii="Arial" w:hAnsi="Arial" w:cs="Arial"/>
          <w:sz w:val="24"/>
          <w:szCs w:val="24"/>
        </w:rPr>
        <w:t xml:space="preserve"> with each group building on the work done by previous groups. The</w:t>
      </w:r>
      <w:r w:rsidRPr="009C5B95">
        <w:rPr>
          <w:rFonts w:ascii="Arial" w:hAnsi="Arial" w:cs="Arial"/>
          <w:sz w:val="24"/>
          <w:szCs w:val="24"/>
        </w:rPr>
        <w:t xml:space="preserve"> Panhandle (smaller districts) could st</w:t>
      </w:r>
      <w:r w:rsidR="00985D02">
        <w:rPr>
          <w:rFonts w:ascii="Arial" w:hAnsi="Arial" w:cs="Arial"/>
          <w:sz w:val="24"/>
          <w:szCs w:val="24"/>
        </w:rPr>
        <w:t>art working on the core areas.</w:t>
      </w:r>
    </w:p>
    <w:p w:rsidR="00985D02" w:rsidRPr="00985D02" w:rsidRDefault="00985D02" w:rsidP="00985D02">
      <w:pPr>
        <w:ind w:left="360"/>
        <w:rPr>
          <w:rFonts w:ascii="Arial" w:hAnsi="Arial" w:cs="Arial"/>
          <w:sz w:val="24"/>
          <w:szCs w:val="24"/>
        </w:rPr>
      </w:pPr>
    </w:p>
    <w:p w:rsidR="00985D02" w:rsidRDefault="008679CA" w:rsidP="00985D02">
      <w:pPr>
        <w:rPr>
          <w:rFonts w:ascii="Arial" w:hAnsi="Arial" w:cs="Arial"/>
          <w:sz w:val="24"/>
          <w:szCs w:val="24"/>
        </w:rPr>
      </w:pPr>
      <w:r w:rsidRPr="00985D02">
        <w:rPr>
          <w:rFonts w:ascii="Arial" w:hAnsi="Arial" w:cs="Arial"/>
          <w:b/>
          <w:sz w:val="24"/>
          <w:szCs w:val="24"/>
        </w:rPr>
        <w:t>USF Presentation</w:t>
      </w:r>
      <w:r w:rsidRPr="00985D02">
        <w:rPr>
          <w:rFonts w:ascii="Arial" w:hAnsi="Arial" w:cs="Arial"/>
          <w:sz w:val="24"/>
          <w:szCs w:val="24"/>
        </w:rPr>
        <w:t xml:space="preserve"> – </w:t>
      </w:r>
      <w:r w:rsidR="00985D02" w:rsidRPr="00985D02">
        <w:rPr>
          <w:rFonts w:ascii="Arial" w:hAnsi="Arial" w:cs="Arial"/>
          <w:sz w:val="24"/>
          <w:szCs w:val="24"/>
        </w:rPr>
        <w:t>Dr. Yi-Hsin Chen</w:t>
      </w:r>
    </w:p>
    <w:p w:rsidR="006607F2" w:rsidRPr="00985D02" w:rsidRDefault="00985D02" w:rsidP="00985D02">
      <w:pPr>
        <w:pStyle w:val="ListParagraph"/>
        <w:numPr>
          <w:ilvl w:val="0"/>
          <w:numId w:val="1"/>
        </w:numPr>
        <w:rPr>
          <w:rFonts w:ascii="Arial" w:hAnsi="Arial" w:cs="Arial"/>
          <w:sz w:val="24"/>
          <w:szCs w:val="24"/>
        </w:rPr>
      </w:pPr>
      <w:r w:rsidRPr="00985D02">
        <w:rPr>
          <w:rFonts w:ascii="Arial" w:hAnsi="Arial" w:cs="Arial"/>
          <w:sz w:val="24"/>
          <w:szCs w:val="24"/>
        </w:rPr>
        <w:t xml:space="preserve">Results of field test analysis presented.  Go to </w:t>
      </w:r>
      <w:hyperlink r:id="rId7" w:history="1">
        <w:r w:rsidR="008679CA" w:rsidRPr="00985D02">
          <w:rPr>
            <w:rStyle w:val="Hyperlink"/>
            <w:rFonts w:ascii="Arial" w:hAnsi="Arial" w:cs="Arial"/>
            <w:sz w:val="24"/>
            <w:szCs w:val="24"/>
          </w:rPr>
          <w:t>www.coedu.usf.edu/ychen</w:t>
        </w:r>
      </w:hyperlink>
      <w:r w:rsidR="008679CA" w:rsidRPr="00985D02">
        <w:rPr>
          <w:rFonts w:ascii="Arial" w:hAnsi="Arial" w:cs="Arial"/>
          <w:sz w:val="24"/>
          <w:szCs w:val="24"/>
        </w:rPr>
        <w:t xml:space="preserve">  to download slides; scroll to bottom, Workshops and Seminar Presentations</w:t>
      </w:r>
    </w:p>
    <w:p w:rsidR="005364F9" w:rsidRDefault="005364F9" w:rsidP="00985D02">
      <w:pPr>
        <w:rPr>
          <w:rFonts w:ascii="Arial" w:hAnsi="Arial" w:cs="Arial"/>
          <w:b/>
          <w:sz w:val="24"/>
          <w:szCs w:val="24"/>
        </w:rPr>
      </w:pPr>
    </w:p>
    <w:p w:rsidR="00985D02" w:rsidRPr="00985D02" w:rsidRDefault="00985D02" w:rsidP="00985D02">
      <w:pPr>
        <w:rPr>
          <w:rFonts w:ascii="Arial" w:hAnsi="Arial" w:cs="Arial"/>
          <w:sz w:val="24"/>
          <w:szCs w:val="24"/>
        </w:rPr>
      </w:pPr>
      <w:r w:rsidRPr="00985D02">
        <w:rPr>
          <w:rFonts w:ascii="Arial" w:hAnsi="Arial" w:cs="Arial"/>
          <w:b/>
          <w:sz w:val="24"/>
          <w:szCs w:val="24"/>
        </w:rPr>
        <w:t xml:space="preserve">IBTP </w:t>
      </w:r>
      <w:r w:rsidR="005364F9">
        <w:rPr>
          <w:rFonts w:ascii="Arial" w:hAnsi="Arial" w:cs="Arial"/>
          <w:b/>
          <w:sz w:val="24"/>
          <w:szCs w:val="24"/>
        </w:rPr>
        <w:t>Update/</w:t>
      </w:r>
      <w:r w:rsidRPr="00985D02">
        <w:rPr>
          <w:rFonts w:ascii="Arial" w:hAnsi="Arial" w:cs="Arial"/>
          <w:b/>
          <w:sz w:val="24"/>
          <w:szCs w:val="24"/>
        </w:rPr>
        <w:t>Feedback</w:t>
      </w:r>
      <w:r>
        <w:rPr>
          <w:rFonts w:ascii="Arial" w:hAnsi="Arial" w:cs="Arial"/>
          <w:sz w:val="24"/>
          <w:szCs w:val="24"/>
        </w:rPr>
        <w:t xml:space="preserve"> – Miami-Dade</w:t>
      </w:r>
    </w:p>
    <w:p w:rsidR="005364F9" w:rsidRDefault="00985D02" w:rsidP="007B39A6">
      <w:pPr>
        <w:pStyle w:val="ListParagraph"/>
        <w:numPr>
          <w:ilvl w:val="0"/>
          <w:numId w:val="2"/>
        </w:numPr>
        <w:rPr>
          <w:rFonts w:ascii="Arial" w:hAnsi="Arial" w:cs="Arial"/>
          <w:sz w:val="24"/>
          <w:szCs w:val="24"/>
        </w:rPr>
      </w:pPr>
      <w:r>
        <w:rPr>
          <w:rFonts w:ascii="Arial" w:hAnsi="Arial" w:cs="Arial"/>
          <w:sz w:val="24"/>
          <w:szCs w:val="24"/>
        </w:rPr>
        <w:t>They had</w:t>
      </w:r>
      <w:r w:rsidR="007B39A6" w:rsidRPr="009C5B95">
        <w:rPr>
          <w:rFonts w:ascii="Arial" w:hAnsi="Arial" w:cs="Arial"/>
          <w:sz w:val="24"/>
          <w:szCs w:val="24"/>
        </w:rPr>
        <w:t xml:space="preserve"> item tryouts in November, 7 schools</w:t>
      </w:r>
      <w:r>
        <w:rPr>
          <w:rFonts w:ascii="Arial" w:hAnsi="Arial" w:cs="Arial"/>
          <w:sz w:val="24"/>
          <w:szCs w:val="24"/>
        </w:rPr>
        <w:t xml:space="preserve"> and approximately</w:t>
      </w:r>
      <w:r w:rsidR="007B39A6" w:rsidRPr="009C5B95">
        <w:rPr>
          <w:rFonts w:ascii="Arial" w:hAnsi="Arial" w:cs="Arial"/>
          <w:sz w:val="24"/>
          <w:szCs w:val="24"/>
        </w:rPr>
        <w:t xml:space="preserve"> 150 students</w:t>
      </w:r>
      <w:r>
        <w:rPr>
          <w:rFonts w:ascii="Arial" w:hAnsi="Arial" w:cs="Arial"/>
          <w:sz w:val="24"/>
          <w:szCs w:val="24"/>
        </w:rPr>
        <w:t xml:space="preserve"> participated with no trouble.  In the spring, when field testing with about 24,000 </w:t>
      </w:r>
      <w:r>
        <w:rPr>
          <w:rFonts w:ascii="Arial" w:hAnsi="Arial" w:cs="Arial"/>
          <w:sz w:val="24"/>
          <w:szCs w:val="24"/>
        </w:rPr>
        <w:lastRenderedPageBreak/>
        <w:t>students, issues appeared suddenly</w:t>
      </w:r>
      <w:r w:rsidR="00E878B1">
        <w:rPr>
          <w:rFonts w:ascii="Arial" w:hAnsi="Arial" w:cs="Arial"/>
          <w:sz w:val="24"/>
          <w:szCs w:val="24"/>
        </w:rPr>
        <w:t xml:space="preserve">. </w:t>
      </w:r>
      <w:r w:rsidR="007B39A6" w:rsidRPr="009C5B95">
        <w:rPr>
          <w:rFonts w:ascii="Arial" w:hAnsi="Arial" w:cs="Arial"/>
          <w:sz w:val="24"/>
          <w:szCs w:val="24"/>
        </w:rPr>
        <w:t>Within administration</w:t>
      </w:r>
      <w:r>
        <w:rPr>
          <w:rFonts w:ascii="Arial" w:hAnsi="Arial" w:cs="Arial"/>
          <w:sz w:val="24"/>
          <w:szCs w:val="24"/>
        </w:rPr>
        <w:t xml:space="preserve"> portion of the platform</w:t>
      </w:r>
      <w:r w:rsidR="007B39A6" w:rsidRPr="009C5B95">
        <w:rPr>
          <w:rFonts w:ascii="Arial" w:hAnsi="Arial" w:cs="Arial"/>
          <w:sz w:val="24"/>
          <w:szCs w:val="24"/>
        </w:rPr>
        <w:t xml:space="preserve">, pages were extremely slow to load.  The issue has not gone away.  Seems to be OK on the student end.  </w:t>
      </w:r>
    </w:p>
    <w:p w:rsidR="005364F9" w:rsidRDefault="007B39A6" w:rsidP="007B39A6">
      <w:pPr>
        <w:pStyle w:val="ListParagraph"/>
        <w:numPr>
          <w:ilvl w:val="0"/>
          <w:numId w:val="2"/>
        </w:numPr>
        <w:rPr>
          <w:rFonts w:ascii="Arial" w:hAnsi="Arial" w:cs="Arial"/>
          <w:sz w:val="24"/>
          <w:szCs w:val="24"/>
        </w:rPr>
      </w:pPr>
      <w:r w:rsidRPr="009C5B95">
        <w:rPr>
          <w:rFonts w:ascii="Arial" w:hAnsi="Arial" w:cs="Arial"/>
          <w:sz w:val="24"/>
          <w:szCs w:val="24"/>
        </w:rPr>
        <w:t xml:space="preserve">One district just reported issues with images not loading and students being kicked out.  </w:t>
      </w:r>
    </w:p>
    <w:p w:rsidR="005364F9" w:rsidRDefault="007B39A6" w:rsidP="007B39A6">
      <w:pPr>
        <w:pStyle w:val="ListParagraph"/>
        <w:numPr>
          <w:ilvl w:val="0"/>
          <w:numId w:val="2"/>
        </w:numPr>
        <w:rPr>
          <w:rFonts w:ascii="Arial" w:hAnsi="Arial" w:cs="Arial"/>
          <w:sz w:val="24"/>
          <w:szCs w:val="24"/>
        </w:rPr>
      </w:pPr>
      <w:r w:rsidRPr="009C5B95">
        <w:rPr>
          <w:rFonts w:ascii="Arial" w:hAnsi="Arial" w:cs="Arial"/>
          <w:sz w:val="24"/>
          <w:szCs w:val="24"/>
        </w:rPr>
        <w:t xml:space="preserve">Security still a concern – teachers can download test and can change answers.  </w:t>
      </w:r>
    </w:p>
    <w:p w:rsidR="007B39A6" w:rsidRPr="009C5B95" w:rsidRDefault="007B39A6" w:rsidP="007B39A6">
      <w:pPr>
        <w:pStyle w:val="ListParagraph"/>
        <w:numPr>
          <w:ilvl w:val="0"/>
          <w:numId w:val="2"/>
        </w:numPr>
        <w:rPr>
          <w:rFonts w:ascii="Arial" w:hAnsi="Arial" w:cs="Arial"/>
          <w:sz w:val="24"/>
          <w:szCs w:val="24"/>
        </w:rPr>
      </w:pPr>
      <w:r w:rsidRPr="009C5B95">
        <w:rPr>
          <w:rFonts w:ascii="Arial" w:hAnsi="Arial" w:cs="Arial"/>
          <w:sz w:val="24"/>
          <w:szCs w:val="24"/>
        </w:rPr>
        <w:t>Scoring non-multiple choice items is a challenge.   Miami-Dade has 27000 items to score.  The only one person can score items on a test at a time (they have to be logged in).  Makes blind “group” scoring impossible.  MD is having to copy and paste student responses.</w:t>
      </w:r>
    </w:p>
    <w:p w:rsidR="005E53CA" w:rsidRPr="009C5B95" w:rsidRDefault="005E53CA" w:rsidP="007B39A6">
      <w:pPr>
        <w:pStyle w:val="ListParagraph"/>
        <w:numPr>
          <w:ilvl w:val="0"/>
          <w:numId w:val="2"/>
        </w:numPr>
        <w:rPr>
          <w:rFonts w:ascii="Arial" w:hAnsi="Arial" w:cs="Arial"/>
          <w:sz w:val="24"/>
          <w:szCs w:val="24"/>
        </w:rPr>
      </w:pPr>
      <w:r w:rsidRPr="009C5B95">
        <w:rPr>
          <w:rFonts w:ascii="Arial" w:hAnsi="Arial" w:cs="Arial"/>
          <w:sz w:val="24"/>
          <w:szCs w:val="24"/>
        </w:rPr>
        <w:t xml:space="preserve">Potential issue with release of “core” items due to flaws in review process.  There will be two sets of items – reviewed and use with caution.  </w:t>
      </w:r>
    </w:p>
    <w:p w:rsidR="005E53CA" w:rsidRPr="009C5B95" w:rsidRDefault="005E53CA" w:rsidP="007B39A6">
      <w:pPr>
        <w:pStyle w:val="ListParagraph"/>
        <w:numPr>
          <w:ilvl w:val="0"/>
          <w:numId w:val="2"/>
        </w:numPr>
        <w:rPr>
          <w:rFonts w:ascii="Arial" w:hAnsi="Arial" w:cs="Arial"/>
          <w:sz w:val="24"/>
          <w:szCs w:val="24"/>
        </w:rPr>
      </w:pPr>
      <w:r w:rsidRPr="009C5B95">
        <w:rPr>
          <w:rFonts w:ascii="Arial" w:hAnsi="Arial" w:cs="Arial"/>
          <w:sz w:val="24"/>
          <w:szCs w:val="24"/>
        </w:rPr>
        <w:t>We still do not have a firm date for IBTP to become fully functional.</w:t>
      </w:r>
    </w:p>
    <w:p w:rsidR="005E53CA" w:rsidRPr="009C5B95" w:rsidRDefault="005E53CA" w:rsidP="00B05229">
      <w:pPr>
        <w:pStyle w:val="ListParagraph"/>
        <w:numPr>
          <w:ilvl w:val="0"/>
          <w:numId w:val="2"/>
        </w:numPr>
        <w:rPr>
          <w:rFonts w:ascii="Arial" w:hAnsi="Arial" w:cs="Arial"/>
          <w:sz w:val="24"/>
          <w:szCs w:val="24"/>
        </w:rPr>
      </w:pPr>
      <w:r w:rsidRPr="009C5B95">
        <w:rPr>
          <w:rFonts w:ascii="Arial" w:hAnsi="Arial" w:cs="Arial"/>
          <w:sz w:val="24"/>
          <w:szCs w:val="24"/>
        </w:rPr>
        <w:t>Concern about load testing bei</w:t>
      </w:r>
      <w:r w:rsidR="00E878B1">
        <w:rPr>
          <w:rFonts w:ascii="Arial" w:hAnsi="Arial" w:cs="Arial"/>
          <w:sz w:val="24"/>
          <w:szCs w:val="24"/>
        </w:rPr>
        <w:t xml:space="preserve">ng done by Pearson </w:t>
      </w:r>
      <w:r w:rsidRPr="009C5B95">
        <w:rPr>
          <w:rFonts w:ascii="Arial" w:hAnsi="Arial" w:cs="Arial"/>
          <w:sz w:val="24"/>
          <w:szCs w:val="24"/>
        </w:rPr>
        <w:t>- possibly inadequate.  They are testing a max load of 100K simultaneous “clicks</w:t>
      </w:r>
      <w:r w:rsidR="00B05229" w:rsidRPr="009C5B95">
        <w:rPr>
          <w:rFonts w:ascii="Arial" w:hAnsi="Arial" w:cs="Arial"/>
          <w:sz w:val="24"/>
          <w:szCs w:val="24"/>
        </w:rPr>
        <w:t>”.</w:t>
      </w:r>
    </w:p>
    <w:p w:rsidR="00B05229" w:rsidRPr="009C5B95" w:rsidRDefault="005364F9" w:rsidP="00B05229">
      <w:pPr>
        <w:pStyle w:val="ListParagraph"/>
        <w:numPr>
          <w:ilvl w:val="0"/>
          <w:numId w:val="2"/>
        </w:numPr>
        <w:rPr>
          <w:rFonts w:ascii="Arial" w:hAnsi="Arial" w:cs="Arial"/>
          <w:sz w:val="24"/>
          <w:szCs w:val="24"/>
        </w:rPr>
      </w:pPr>
      <w:r>
        <w:rPr>
          <w:rFonts w:ascii="Arial" w:hAnsi="Arial" w:cs="Arial"/>
          <w:sz w:val="24"/>
          <w:szCs w:val="24"/>
        </w:rPr>
        <w:t xml:space="preserve">The next DOE </w:t>
      </w:r>
      <w:r w:rsidR="00B05229" w:rsidRPr="009C5B95">
        <w:rPr>
          <w:rFonts w:ascii="Arial" w:hAnsi="Arial" w:cs="Arial"/>
          <w:sz w:val="24"/>
          <w:szCs w:val="24"/>
        </w:rPr>
        <w:t>update will be at the Communities of Practice meeting on 5/28.</w:t>
      </w:r>
    </w:p>
    <w:p w:rsidR="005364F9" w:rsidRPr="005364F9" w:rsidRDefault="005364F9" w:rsidP="005364F9">
      <w:pPr>
        <w:ind w:left="360"/>
        <w:rPr>
          <w:rFonts w:ascii="Arial" w:hAnsi="Arial" w:cs="Arial"/>
          <w:sz w:val="24"/>
          <w:szCs w:val="24"/>
        </w:rPr>
      </w:pPr>
    </w:p>
    <w:p w:rsidR="002A062F" w:rsidRPr="005364F9" w:rsidRDefault="007D4B91" w:rsidP="005364F9">
      <w:pPr>
        <w:rPr>
          <w:rFonts w:ascii="Arial" w:hAnsi="Arial" w:cs="Arial"/>
          <w:sz w:val="24"/>
          <w:szCs w:val="24"/>
        </w:rPr>
      </w:pPr>
      <w:r w:rsidRPr="005364F9">
        <w:rPr>
          <w:rFonts w:ascii="Arial" w:hAnsi="Arial" w:cs="Arial"/>
          <w:b/>
          <w:sz w:val="24"/>
          <w:szCs w:val="24"/>
        </w:rPr>
        <w:t xml:space="preserve">FOIL updates </w:t>
      </w:r>
      <w:r w:rsidR="00002808" w:rsidRPr="005364F9">
        <w:rPr>
          <w:rFonts w:ascii="Arial" w:hAnsi="Arial" w:cs="Arial"/>
          <w:b/>
          <w:sz w:val="24"/>
          <w:szCs w:val="24"/>
        </w:rPr>
        <w:t>/ SB1642</w:t>
      </w:r>
      <w:r w:rsidR="005364F9">
        <w:rPr>
          <w:rFonts w:ascii="Arial" w:hAnsi="Arial" w:cs="Arial"/>
          <w:sz w:val="24"/>
          <w:szCs w:val="24"/>
        </w:rPr>
        <w:t xml:space="preserve"> – Heather Wright</w:t>
      </w:r>
    </w:p>
    <w:p w:rsidR="007D4B91" w:rsidRPr="009C5B95" w:rsidRDefault="007D4B91" w:rsidP="005364F9">
      <w:pPr>
        <w:pStyle w:val="ListParagraph"/>
        <w:numPr>
          <w:ilvl w:val="0"/>
          <w:numId w:val="2"/>
        </w:numPr>
        <w:rPr>
          <w:rFonts w:ascii="Arial" w:hAnsi="Arial" w:cs="Arial"/>
          <w:sz w:val="24"/>
          <w:szCs w:val="24"/>
        </w:rPr>
      </w:pPr>
      <w:r w:rsidRPr="009C5B95">
        <w:rPr>
          <w:rFonts w:ascii="Arial" w:hAnsi="Arial" w:cs="Arial"/>
          <w:sz w:val="24"/>
          <w:szCs w:val="24"/>
        </w:rPr>
        <w:t>Discussion about using “principal or teacher-selected” assessments</w:t>
      </w:r>
    </w:p>
    <w:p w:rsidR="007D4B91" w:rsidRPr="009C5B95" w:rsidRDefault="007D4B91" w:rsidP="005364F9">
      <w:pPr>
        <w:pStyle w:val="ListParagraph"/>
        <w:numPr>
          <w:ilvl w:val="0"/>
          <w:numId w:val="2"/>
        </w:numPr>
        <w:rPr>
          <w:rFonts w:ascii="Arial" w:hAnsi="Arial" w:cs="Arial"/>
          <w:sz w:val="24"/>
          <w:szCs w:val="24"/>
        </w:rPr>
      </w:pPr>
      <w:r w:rsidRPr="009C5B95">
        <w:rPr>
          <w:rFonts w:ascii="Arial" w:hAnsi="Arial" w:cs="Arial"/>
          <w:sz w:val="24"/>
          <w:szCs w:val="24"/>
        </w:rPr>
        <w:t>Concerns expressed about setting “cut scores” with validity</w:t>
      </w:r>
    </w:p>
    <w:p w:rsidR="007D4B91" w:rsidRPr="009C5B95" w:rsidRDefault="005364F9" w:rsidP="005364F9">
      <w:pPr>
        <w:pStyle w:val="ListParagraph"/>
        <w:numPr>
          <w:ilvl w:val="0"/>
          <w:numId w:val="2"/>
        </w:numPr>
        <w:rPr>
          <w:rFonts w:ascii="Arial" w:hAnsi="Arial" w:cs="Arial"/>
          <w:sz w:val="24"/>
          <w:szCs w:val="24"/>
        </w:rPr>
      </w:pPr>
      <w:r>
        <w:rPr>
          <w:rFonts w:ascii="Arial" w:hAnsi="Arial" w:cs="Arial"/>
          <w:sz w:val="24"/>
          <w:szCs w:val="24"/>
        </w:rPr>
        <w:t>Per SB1642 the s</w:t>
      </w:r>
      <w:r w:rsidR="007D4B91" w:rsidRPr="009C5B95">
        <w:rPr>
          <w:rFonts w:ascii="Arial" w:hAnsi="Arial" w:cs="Arial"/>
          <w:sz w:val="24"/>
          <w:szCs w:val="24"/>
        </w:rPr>
        <w:t xml:space="preserve">election, development, administration, </w:t>
      </w:r>
      <w:r w:rsidR="00231275" w:rsidRPr="009C5B95">
        <w:rPr>
          <w:rFonts w:ascii="Arial" w:hAnsi="Arial" w:cs="Arial"/>
          <w:sz w:val="24"/>
          <w:szCs w:val="24"/>
        </w:rPr>
        <w:t>s</w:t>
      </w:r>
      <w:r w:rsidR="007D4B91" w:rsidRPr="009C5B95">
        <w:rPr>
          <w:rFonts w:ascii="Arial" w:hAnsi="Arial" w:cs="Arial"/>
          <w:sz w:val="24"/>
          <w:szCs w:val="24"/>
        </w:rPr>
        <w:t>coring</w:t>
      </w:r>
      <w:r w:rsidR="00231275" w:rsidRPr="009C5B95">
        <w:rPr>
          <w:rFonts w:ascii="Arial" w:hAnsi="Arial" w:cs="Arial"/>
          <w:sz w:val="24"/>
          <w:szCs w:val="24"/>
        </w:rPr>
        <w:t>, and data collection</w:t>
      </w:r>
      <w:r w:rsidR="007D4B91" w:rsidRPr="009C5B95">
        <w:rPr>
          <w:rFonts w:ascii="Arial" w:hAnsi="Arial" w:cs="Arial"/>
          <w:sz w:val="24"/>
          <w:szCs w:val="24"/>
        </w:rPr>
        <w:t xml:space="preserve"> policies must be approved by the </w:t>
      </w:r>
      <w:r w:rsidR="00554540" w:rsidRPr="009C5B95">
        <w:rPr>
          <w:rFonts w:ascii="Arial" w:hAnsi="Arial" w:cs="Arial"/>
          <w:sz w:val="24"/>
          <w:szCs w:val="24"/>
        </w:rPr>
        <w:t xml:space="preserve">local school </w:t>
      </w:r>
      <w:r w:rsidR="007D4B91" w:rsidRPr="009C5B95">
        <w:rPr>
          <w:rFonts w:ascii="Arial" w:hAnsi="Arial" w:cs="Arial"/>
          <w:sz w:val="24"/>
          <w:szCs w:val="24"/>
        </w:rPr>
        <w:t>board</w:t>
      </w:r>
      <w:r w:rsidR="00002808" w:rsidRPr="009C5B95">
        <w:rPr>
          <w:rFonts w:ascii="Arial" w:hAnsi="Arial" w:cs="Arial"/>
          <w:sz w:val="24"/>
          <w:szCs w:val="24"/>
        </w:rPr>
        <w:t xml:space="preserve">.  Heather asked that </w:t>
      </w:r>
      <w:r>
        <w:rPr>
          <w:rFonts w:ascii="Arial" w:hAnsi="Arial" w:cs="Arial"/>
          <w:sz w:val="24"/>
          <w:szCs w:val="24"/>
        </w:rPr>
        <w:t xml:space="preserve">when </w:t>
      </w:r>
      <w:r w:rsidR="00002808" w:rsidRPr="009C5B95">
        <w:rPr>
          <w:rFonts w:ascii="Arial" w:hAnsi="Arial" w:cs="Arial"/>
          <w:sz w:val="24"/>
          <w:szCs w:val="24"/>
        </w:rPr>
        <w:t xml:space="preserve">districts </w:t>
      </w:r>
      <w:r>
        <w:rPr>
          <w:rFonts w:ascii="Arial" w:hAnsi="Arial" w:cs="Arial"/>
          <w:sz w:val="24"/>
          <w:szCs w:val="24"/>
        </w:rPr>
        <w:t>begin to draft</w:t>
      </w:r>
      <w:r w:rsidR="00002808" w:rsidRPr="009C5B95">
        <w:rPr>
          <w:rFonts w:ascii="Arial" w:hAnsi="Arial" w:cs="Arial"/>
          <w:sz w:val="24"/>
          <w:szCs w:val="24"/>
        </w:rPr>
        <w:t xml:space="preserve"> policies, that they share with the group </w:t>
      </w:r>
      <w:r>
        <w:rPr>
          <w:rFonts w:ascii="Arial" w:hAnsi="Arial" w:cs="Arial"/>
          <w:sz w:val="24"/>
          <w:szCs w:val="24"/>
        </w:rPr>
        <w:t xml:space="preserve">via </w:t>
      </w:r>
      <w:r w:rsidR="00E878B1">
        <w:rPr>
          <w:rFonts w:ascii="Arial" w:hAnsi="Arial" w:cs="Arial"/>
          <w:sz w:val="24"/>
          <w:szCs w:val="24"/>
        </w:rPr>
        <w:t>ShareP</w:t>
      </w:r>
      <w:r w:rsidR="00002808" w:rsidRPr="009C5B95">
        <w:rPr>
          <w:rFonts w:ascii="Arial" w:hAnsi="Arial" w:cs="Arial"/>
          <w:sz w:val="24"/>
          <w:szCs w:val="24"/>
        </w:rPr>
        <w:t>oint</w:t>
      </w:r>
      <w:r>
        <w:rPr>
          <w:rFonts w:ascii="Arial" w:hAnsi="Arial" w:cs="Arial"/>
          <w:sz w:val="24"/>
          <w:szCs w:val="24"/>
        </w:rPr>
        <w:t>.</w:t>
      </w:r>
    </w:p>
    <w:p w:rsidR="005364F9" w:rsidRPr="005364F9" w:rsidRDefault="005364F9" w:rsidP="005364F9">
      <w:pPr>
        <w:ind w:left="360"/>
        <w:rPr>
          <w:rFonts w:ascii="Arial" w:hAnsi="Arial" w:cs="Arial"/>
          <w:sz w:val="24"/>
          <w:szCs w:val="24"/>
        </w:rPr>
      </w:pPr>
    </w:p>
    <w:p w:rsidR="005364F9" w:rsidRPr="005364F9" w:rsidRDefault="005364F9" w:rsidP="005364F9">
      <w:pPr>
        <w:rPr>
          <w:rFonts w:ascii="Arial" w:hAnsi="Arial" w:cs="Arial"/>
          <w:sz w:val="24"/>
          <w:szCs w:val="24"/>
        </w:rPr>
      </w:pPr>
      <w:r w:rsidRPr="005364F9">
        <w:rPr>
          <w:rFonts w:ascii="Arial" w:hAnsi="Arial" w:cs="Arial"/>
          <w:b/>
          <w:sz w:val="24"/>
          <w:szCs w:val="24"/>
        </w:rPr>
        <w:t>Item banks</w:t>
      </w:r>
      <w:r>
        <w:rPr>
          <w:rFonts w:ascii="Arial" w:hAnsi="Arial" w:cs="Arial"/>
          <w:sz w:val="24"/>
          <w:szCs w:val="24"/>
        </w:rPr>
        <w:t xml:space="preserve"> - Hernando</w:t>
      </w:r>
    </w:p>
    <w:p w:rsidR="005364F9" w:rsidRDefault="005364F9" w:rsidP="005364F9">
      <w:pPr>
        <w:pStyle w:val="ListParagraph"/>
        <w:numPr>
          <w:ilvl w:val="0"/>
          <w:numId w:val="9"/>
        </w:numPr>
        <w:rPr>
          <w:rFonts w:ascii="Arial" w:hAnsi="Arial" w:cs="Arial"/>
          <w:sz w:val="24"/>
          <w:szCs w:val="24"/>
        </w:rPr>
      </w:pPr>
      <w:r w:rsidRPr="005364F9">
        <w:rPr>
          <w:rFonts w:ascii="Arial" w:hAnsi="Arial" w:cs="Arial"/>
          <w:sz w:val="24"/>
          <w:szCs w:val="24"/>
        </w:rPr>
        <w:t>Driver’s Ed (Retired tests from Dept of Transportation) and Naval Science 1-4 (From Navy 400 - district level only, needs clean-up)</w:t>
      </w:r>
    </w:p>
    <w:p w:rsidR="00014586" w:rsidRPr="005364F9" w:rsidRDefault="00014586" w:rsidP="005364F9">
      <w:pPr>
        <w:pStyle w:val="ListParagraph"/>
        <w:numPr>
          <w:ilvl w:val="0"/>
          <w:numId w:val="9"/>
        </w:numPr>
        <w:rPr>
          <w:rFonts w:ascii="Arial" w:hAnsi="Arial" w:cs="Arial"/>
          <w:sz w:val="24"/>
          <w:szCs w:val="24"/>
        </w:rPr>
      </w:pPr>
      <w:r w:rsidRPr="005364F9">
        <w:rPr>
          <w:rFonts w:ascii="Arial" w:hAnsi="Arial" w:cs="Arial"/>
          <w:sz w:val="24"/>
          <w:szCs w:val="24"/>
        </w:rPr>
        <w:t xml:space="preserve">Susan Jackson has been working to get JROTC national standards into a usable form.  Once complete, they will be sharing with the DOE in hopes that they will be added to the course description in CPALMS.  This is needed as the statute says that assessments </w:t>
      </w:r>
      <w:r w:rsidR="00E878B1">
        <w:rPr>
          <w:rFonts w:ascii="Arial" w:hAnsi="Arial" w:cs="Arial"/>
          <w:sz w:val="24"/>
          <w:szCs w:val="24"/>
        </w:rPr>
        <w:t xml:space="preserve">must </w:t>
      </w:r>
      <w:r w:rsidRPr="005364F9">
        <w:rPr>
          <w:rFonts w:ascii="Arial" w:hAnsi="Arial" w:cs="Arial"/>
          <w:sz w:val="24"/>
          <w:szCs w:val="24"/>
        </w:rPr>
        <w:t>be aligned to standards.</w:t>
      </w:r>
    </w:p>
    <w:p w:rsidR="00014586" w:rsidRPr="009C5B95" w:rsidRDefault="00014586" w:rsidP="005364F9">
      <w:pPr>
        <w:pStyle w:val="ListParagraph"/>
        <w:numPr>
          <w:ilvl w:val="0"/>
          <w:numId w:val="2"/>
        </w:numPr>
        <w:rPr>
          <w:rFonts w:ascii="Arial" w:hAnsi="Arial" w:cs="Arial"/>
          <w:sz w:val="24"/>
          <w:szCs w:val="24"/>
        </w:rPr>
      </w:pPr>
      <w:r w:rsidRPr="009C5B95">
        <w:rPr>
          <w:rFonts w:ascii="Arial" w:hAnsi="Arial" w:cs="Arial"/>
          <w:sz w:val="24"/>
          <w:szCs w:val="24"/>
        </w:rPr>
        <w:t xml:space="preserve">Hernando will be loading the items in to Eduphoria.  The JROTC </w:t>
      </w:r>
      <w:r w:rsidR="005364F9">
        <w:rPr>
          <w:rFonts w:ascii="Arial" w:hAnsi="Arial" w:cs="Arial"/>
          <w:sz w:val="24"/>
          <w:szCs w:val="24"/>
        </w:rPr>
        <w:t xml:space="preserve">items </w:t>
      </w:r>
      <w:r w:rsidRPr="009C5B95">
        <w:rPr>
          <w:rFonts w:ascii="Arial" w:hAnsi="Arial" w:cs="Arial"/>
          <w:sz w:val="24"/>
          <w:szCs w:val="24"/>
        </w:rPr>
        <w:t xml:space="preserve">need to be reviewed for grammar/spelling issues.  </w:t>
      </w:r>
      <w:r w:rsidR="00945FC0" w:rsidRPr="009C5B95">
        <w:rPr>
          <w:rFonts w:ascii="Arial" w:hAnsi="Arial" w:cs="Arial"/>
          <w:sz w:val="24"/>
          <w:szCs w:val="24"/>
        </w:rPr>
        <w:t>Alachua volunteered to edit the Word document prior to entry into Eduphoria.</w:t>
      </w:r>
    </w:p>
    <w:p w:rsidR="005364F9" w:rsidRPr="005364F9" w:rsidRDefault="005364F9" w:rsidP="005364F9">
      <w:pPr>
        <w:ind w:left="360"/>
        <w:rPr>
          <w:rFonts w:ascii="Arial" w:hAnsi="Arial" w:cs="Arial"/>
          <w:sz w:val="24"/>
          <w:szCs w:val="24"/>
        </w:rPr>
      </w:pPr>
    </w:p>
    <w:p w:rsidR="002A2B37" w:rsidRPr="005364F9" w:rsidRDefault="002A2B37" w:rsidP="005364F9">
      <w:pPr>
        <w:rPr>
          <w:rFonts w:ascii="Arial" w:hAnsi="Arial" w:cs="Arial"/>
          <w:b/>
          <w:sz w:val="24"/>
          <w:szCs w:val="24"/>
        </w:rPr>
      </w:pPr>
      <w:r w:rsidRPr="005364F9">
        <w:rPr>
          <w:rFonts w:ascii="Arial" w:hAnsi="Arial" w:cs="Arial"/>
          <w:b/>
          <w:sz w:val="24"/>
          <w:szCs w:val="24"/>
        </w:rPr>
        <w:t>District sharing</w:t>
      </w:r>
    </w:p>
    <w:p w:rsidR="002A2B37" w:rsidRPr="009C5B95" w:rsidRDefault="002A2B37" w:rsidP="00AD7B7D">
      <w:pPr>
        <w:pStyle w:val="ListParagraph"/>
        <w:numPr>
          <w:ilvl w:val="0"/>
          <w:numId w:val="2"/>
        </w:numPr>
        <w:rPr>
          <w:rFonts w:ascii="Arial" w:hAnsi="Arial" w:cs="Arial"/>
          <w:sz w:val="24"/>
          <w:szCs w:val="24"/>
        </w:rPr>
      </w:pPr>
      <w:r w:rsidRPr="009C5B95">
        <w:rPr>
          <w:rFonts w:ascii="Arial" w:hAnsi="Arial" w:cs="Arial"/>
          <w:sz w:val="24"/>
          <w:szCs w:val="24"/>
        </w:rPr>
        <w:t>Miami-Dade sent out an email blast requesting teacher exams for top 100 high enrollment courses.  The plan was to have curriculum specialists to create blueprints and then review the tests and align them to standards.  Acceptable questions would be entered into the district platform by temps.  So far, they received only 20 tests.  They are sending out another blast.  Lake had less than successful results doing something similar.</w:t>
      </w:r>
    </w:p>
    <w:p w:rsidR="000E5820" w:rsidRPr="009C5B95" w:rsidRDefault="000E5820" w:rsidP="00AD7B7D">
      <w:pPr>
        <w:pStyle w:val="ListParagraph"/>
        <w:numPr>
          <w:ilvl w:val="0"/>
          <w:numId w:val="2"/>
        </w:numPr>
        <w:rPr>
          <w:rFonts w:ascii="Arial" w:hAnsi="Arial" w:cs="Arial"/>
          <w:sz w:val="24"/>
          <w:szCs w:val="24"/>
        </w:rPr>
      </w:pPr>
      <w:r w:rsidRPr="009C5B95">
        <w:rPr>
          <w:rFonts w:ascii="Arial" w:hAnsi="Arial" w:cs="Arial"/>
          <w:sz w:val="24"/>
          <w:szCs w:val="24"/>
        </w:rPr>
        <w:t xml:space="preserve">Brevard is pulling curriculum specialists/resource teachers to </w:t>
      </w:r>
      <w:r w:rsidR="00AD7B7D">
        <w:rPr>
          <w:rFonts w:ascii="Arial" w:hAnsi="Arial" w:cs="Arial"/>
          <w:sz w:val="24"/>
          <w:szCs w:val="24"/>
        </w:rPr>
        <w:t>develop assessments in August.</w:t>
      </w:r>
      <w:r w:rsidRPr="009C5B95">
        <w:rPr>
          <w:rFonts w:ascii="Arial" w:hAnsi="Arial" w:cs="Arial"/>
          <w:sz w:val="24"/>
          <w:szCs w:val="24"/>
        </w:rPr>
        <w:t xml:space="preserve"> They</w:t>
      </w:r>
      <w:r w:rsidR="00686B9C" w:rsidRPr="009C5B95">
        <w:rPr>
          <w:rFonts w:ascii="Arial" w:hAnsi="Arial" w:cs="Arial"/>
          <w:sz w:val="24"/>
          <w:szCs w:val="24"/>
        </w:rPr>
        <w:t xml:space="preserve"> are also coming to September workshop.</w:t>
      </w:r>
    </w:p>
    <w:p w:rsidR="00AD7B7D" w:rsidRDefault="00AD7B7D" w:rsidP="00AD7B7D">
      <w:pPr>
        <w:rPr>
          <w:rFonts w:ascii="Arial" w:hAnsi="Arial" w:cs="Arial"/>
          <w:sz w:val="24"/>
          <w:szCs w:val="24"/>
        </w:rPr>
      </w:pPr>
    </w:p>
    <w:p w:rsidR="00AD7B7D" w:rsidRPr="00AD7B7D" w:rsidRDefault="002D4866" w:rsidP="00AD7B7D">
      <w:pPr>
        <w:rPr>
          <w:rFonts w:ascii="Arial" w:hAnsi="Arial" w:cs="Arial"/>
          <w:sz w:val="24"/>
          <w:szCs w:val="24"/>
        </w:rPr>
      </w:pPr>
      <w:r w:rsidRPr="002D4866">
        <w:rPr>
          <w:rFonts w:ascii="Arial" w:hAnsi="Arial" w:cs="Arial"/>
          <w:b/>
          <w:sz w:val="24"/>
          <w:szCs w:val="24"/>
        </w:rPr>
        <w:t>CFAC Non-Grant Project Updates</w:t>
      </w:r>
      <w:r>
        <w:rPr>
          <w:rFonts w:ascii="Arial" w:hAnsi="Arial" w:cs="Arial"/>
          <w:sz w:val="24"/>
          <w:szCs w:val="24"/>
        </w:rPr>
        <w:t xml:space="preserve"> – Heather Wright</w:t>
      </w:r>
    </w:p>
    <w:p w:rsidR="002D4866" w:rsidRDefault="00945FC0" w:rsidP="00AD7B7D">
      <w:pPr>
        <w:pStyle w:val="ListParagraph"/>
        <w:numPr>
          <w:ilvl w:val="0"/>
          <w:numId w:val="2"/>
        </w:numPr>
        <w:rPr>
          <w:rFonts w:ascii="Arial" w:hAnsi="Arial" w:cs="Arial"/>
          <w:sz w:val="24"/>
          <w:szCs w:val="24"/>
        </w:rPr>
      </w:pPr>
      <w:r w:rsidRPr="00AD7B7D">
        <w:rPr>
          <w:rFonts w:ascii="Arial" w:hAnsi="Arial" w:cs="Arial"/>
          <w:sz w:val="24"/>
          <w:szCs w:val="24"/>
        </w:rPr>
        <w:t xml:space="preserve">Discussed </w:t>
      </w:r>
      <w:r w:rsidR="00AD7B7D" w:rsidRPr="00AD7B7D">
        <w:rPr>
          <w:rFonts w:ascii="Arial" w:hAnsi="Arial" w:cs="Arial"/>
          <w:sz w:val="24"/>
          <w:szCs w:val="24"/>
        </w:rPr>
        <w:t xml:space="preserve">CFAC </w:t>
      </w:r>
      <w:r w:rsidRPr="00AD7B7D">
        <w:rPr>
          <w:rFonts w:ascii="Arial" w:hAnsi="Arial" w:cs="Arial"/>
          <w:sz w:val="24"/>
          <w:szCs w:val="24"/>
        </w:rPr>
        <w:t>Pr</w:t>
      </w:r>
      <w:r w:rsidR="002D4866">
        <w:rPr>
          <w:rFonts w:ascii="Arial" w:hAnsi="Arial" w:cs="Arial"/>
          <w:sz w:val="24"/>
          <w:szCs w:val="24"/>
        </w:rPr>
        <w:t>oject D updates (see handout)</w:t>
      </w:r>
    </w:p>
    <w:p w:rsidR="002D4866" w:rsidRDefault="002D4866" w:rsidP="002D4866">
      <w:pPr>
        <w:pStyle w:val="ListParagraph"/>
        <w:numPr>
          <w:ilvl w:val="1"/>
          <w:numId w:val="2"/>
        </w:numPr>
        <w:rPr>
          <w:rFonts w:ascii="Arial" w:hAnsi="Arial" w:cs="Arial"/>
          <w:sz w:val="24"/>
          <w:szCs w:val="24"/>
        </w:rPr>
      </w:pPr>
      <w:r>
        <w:rPr>
          <w:rFonts w:ascii="Arial" w:hAnsi="Arial" w:cs="Arial"/>
          <w:sz w:val="24"/>
          <w:szCs w:val="24"/>
        </w:rPr>
        <w:t xml:space="preserve">Course highlighted in </w:t>
      </w:r>
      <w:r w:rsidR="00945FC0" w:rsidRPr="00AD7B7D">
        <w:rPr>
          <w:rFonts w:ascii="Arial" w:hAnsi="Arial" w:cs="Arial"/>
          <w:sz w:val="24"/>
          <w:szCs w:val="24"/>
        </w:rPr>
        <w:t>“brown”</w:t>
      </w:r>
      <w:r w:rsidR="004F3737" w:rsidRPr="00AD7B7D">
        <w:rPr>
          <w:rFonts w:ascii="Arial" w:hAnsi="Arial" w:cs="Arial"/>
          <w:sz w:val="24"/>
          <w:szCs w:val="24"/>
        </w:rPr>
        <w:t xml:space="preserve"> </w:t>
      </w:r>
      <w:r w:rsidR="00945FC0" w:rsidRPr="00AD7B7D">
        <w:rPr>
          <w:rFonts w:ascii="Arial" w:hAnsi="Arial" w:cs="Arial"/>
          <w:sz w:val="24"/>
          <w:szCs w:val="24"/>
        </w:rPr>
        <w:t xml:space="preserve">were modified, reduced from 250 to </w:t>
      </w:r>
      <w:r>
        <w:rPr>
          <w:rFonts w:ascii="Arial" w:hAnsi="Arial" w:cs="Arial"/>
          <w:sz w:val="24"/>
          <w:szCs w:val="24"/>
        </w:rPr>
        <w:t>125</w:t>
      </w:r>
      <w:r w:rsidR="00945FC0" w:rsidRPr="00AD7B7D">
        <w:rPr>
          <w:rFonts w:ascii="Arial" w:hAnsi="Arial" w:cs="Arial"/>
          <w:sz w:val="24"/>
          <w:szCs w:val="24"/>
        </w:rPr>
        <w:t xml:space="preserve"> or </w:t>
      </w:r>
      <w:r>
        <w:rPr>
          <w:rFonts w:ascii="Arial" w:hAnsi="Arial" w:cs="Arial"/>
          <w:sz w:val="24"/>
          <w:szCs w:val="24"/>
        </w:rPr>
        <w:t>75</w:t>
      </w:r>
      <w:r w:rsidR="00945FC0" w:rsidRPr="00AD7B7D">
        <w:rPr>
          <w:rFonts w:ascii="Arial" w:hAnsi="Arial" w:cs="Arial"/>
          <w:sz w:val="24"/>
          <w:szCs w:val="24"/>
        </w:rPr>
        <w:t xml:space="preserve"> items </w:t>
      </w:r>
    </w:p>
    <w:p w:rsidR="002D4866" w:rsidRDefault="002D4866" w:rsidP="002D4866">
      <w:pPr>
        <w:pStyle w:val="ListParagraph"/>
        <w:numPr>
          <w:ilvl w:val="1"/>
          <w:numId w:val="2"/>
        </w:numPr>
        <w:rPr>
          <w:rFonts w:ascii="Arial" w:hAnsi="Arial" w:cs="Arial"/>
          <w:sz w:val="24"/>
          <w:szCs w:val="24"/>
        </w:rPr>
      </w:pPr>
      <w:r>
        <w:rPr>
          <w:rFonts w:ascii="Arial" w:hAnsi="Arial" w:cs="Arial"/>
          <w:sz w:val="24"/>
          <w:szCs w:val="24"/>
        </w:rPr>
        <w:t xml:space="preserve">Courses highlighted in </w:t>
      </w:r>
      <w:r w:rsidR="00945FC0" w:rsidRPr="00AD7B7D">
        <w:rPr>
          <w:rFonts w:ascii="Arial" w:hAnsi="Arial" w:cs="Arial"/>
          <w:sz w:val="24"/>
          <w:szCs w:val="24"/>
        </w:rPr>
        <w:t>“red” were eliminated</w:t>
      </w:r>
    </w:p>
    <w:p w:rsidR="00945FC0" w:rsidRPr="00AD7B7D" w:rsidRDefault="002D4866" w:rsidP="002D4866">
      <w:pPr>
        <w:pStyle w:val="ListParagraph"/>
        <w:numPr>
          <w:ilvl w:val="1"/>
          <w:numId w:val="2"/>
        </w:numPr>
        <w:rPr>
          <w:rFonts w:ascii="Arial" w:hAnsi="Arial" w:cs="Arial"/>
          <w:sz w:val="24"/>
          <w:szCs w:val="24"/>
        </w:rPr>
      </w:pPr>
      <w:r>
        <w:rPr>
          <w:rFonts w:ascii="Arial" w:hAnsi="Arial" w:cs="Arial"/>
          <w:sz w:val="24"/>
          <w:szCs w:val="24"/>
        </w:rPr>
        <w:t>These changes were made based on participation levels.</w:t>
      </w:r>
      <w:r w:rsidR="009D6471" w:rsidRPr="00AD7B7D">
        <w:rPr>
          <w:rFonts w:ascii="Arial" w:hAnsi="Arial" w:cs="Arial"/>
          <w:sz w:val="24"/>
          <w:szCs w:val="24"/>
        </w:rPr>
        <w:t xml:space="preserve"> </w:t>
      </w:r>
    </w:p>
    <w:p w:rsidR="00945FC0" w:rsidRPr="009C5B95" w:rsidRDefault="00945FC0" w:rsidP="00945FC0">
      <w:pPr>
        <w:pStyle w:val="ListParagraph"/>
        <w:numPr>
          <w:ilvl w:val="0"/>
          <w:numId w:val="2"/>
        </w:numPr>
        <w:rPr>
          <w:rFonts w:ascii="Arial" w:hAnsi="Arial" w:cs="Arial"/>
          <w:sz w:val="24"/>
          <w:szCs w:val="24"/>
        </w:rPr>
      </w:pPr>
      <w:r w:rsidRPr="009C5B95">
        <w:rPr>
          <w:rFonts w:ascii="Arial" w:hAnsi="Arial" w:cs="Arial"/>
          <w:sz w:val="24"/>
          <w:szCs w:val="24"/>
        </w:rPr>
        <w:t>Discussed contribution spreadsheet</w:t>
      </w:r>
      <w:r w:rsidR="00F33AC7">
        <w:rPr>
          <w:rFonts w:ascii="Arial" w:hAnsi="Arial" w:cs="Arial"/>
          <w:sz w:val="24"/>
          <w:szCs w:val="24"/>
        </w:rPr>
        <w:t xml:space="preserve"> (see handout)</w:t>
      </w:r>
      <w:r w:rsidRPr="009C5B95">
        <w:rPr>
          <w:rFonts w:ascii="Arial" w:hAnsi="Arial" w:cs="Arial"/>
          <w:sz w:val="24"/>
          <w:szCs w:val="24"/>
        </w:rPr>
        <w:t xml:space="preserve">.  </w:t>
      </w:r>
      <w:r w:rsidR="009D6471" w:rsidRPr="009C5B95">
        <w:rPr>
          <w:rFonts w:ascii="Arial" w:hAnsi="Arial" w:cs="Arial"/>
          <w:sz w:val="24"/>
          <w:szCs w:val="24"/>
        </w:rPr>
        <w:t>Minimum to be in good standing is 75%.  Items can be contributed in ways outside the “regular” process as long as they go through the review process.  Contact Heather to discuss.</w:t>
      </w:r>
    </w:p>
    <w:p w:rsidR="009D6471" w:rsidRPr="009C5B95" w:rsidRDefault="009D6471" w:rsidP="00945FC0">
      <w:pPr>
        <w:pStyle w:val="ListParagraph"/>
        <w:numPr>
          <w:ilvl w:val="0"/>
          <w:numId w:val="2"/>
        </w:numPr>
        <w:rPr>
          <w:rFonts w:ascii="Arial" w:hAnsi="Arial" w:cs="Arial"/>
          <w:sz w:val="24"/>
          <w:szCs w:val="24"/>
        </w:rPr>
      </w:pPr>
      <w:r w:rsidRPr="009C5B95">
        <w:rPr>
          <w:rFonts w:ascii="Arial" w:hAnsi="Arial" w:cs="Arial"/>
          <w:sz w:val="24"/>
          <w:szCs w:val="24"/>
        </w:rPr>
        <w:t>Clarified that if districts elect to contribute to the Volusia fund</w:t>
      </w:r>
      <w:r w:rsidR="002D4866">
        <w:rPr>
          <w:rFonts w:ascii="Arial" w:hAnsi="Arial" w:cs="Arial"/>
          <w:sz w:val="24"/>
          <w:szCs w:val="24"/>
        </w:rPr>
        <w:t xml:space="preserve"> in lieu of having teachers write/review items</w:t>
      </w:r>
      <w:r w:rsidRPr="009C5B95">
        <w:rPr>
          <w:rFonts w:ascii="Arial" w:hAnsi="Arial" w:cs="Arial"/>
          <w:sz w:val="24"/>
          <w:szCs w:val="24"/>
        </w:rPr>
        <w:t>, it must be at 100% to be considered in “good standing” (not 75%)</w:t>
      </w:r>
      <w:r w:rsidR="002D4866">
        <w:rPr>
          <w:rFonts w:ascii="Arial" w:hAnsi="Arial" w:cs="Arial"/>
          <w:sz w:val="24"/>
          <w:szCs w:val="24"/>
        </w:rPr>
        <w:t>.</w:t>
      </w:r>
    </w:p>
    <w:p w:rsidR="00B83EBC" w:rsidRPr="009C5B95" w:rsidRDefault="0070155C" w:rsidP="00945FC0">
      <w:pPr>
        <w:pStyle w:val="ListParagraph"/>
        <w:numPr>
          <w:ilvl w:val="0"/>
          <w:numId w:val="2"/>
        </w:numPr>
        <w:rPr>
          <w:rFonts w:ascii="Arial" w:hAnsi="Arial" w:cs="Arial"/>
          <w:sz w:val="24"/>
          <w:szCs w:val="24"/>
        </w:rPr>
      </w:pPr>
      <w:r w:rsidRPr="009C5B95">
        <w:rPr>
          <w:rFonts w:ascii="Arial" w:hAnsi="Arial" w:cs="Arial"/>
          <w:sz w:val="24"/>
          <w:szCs w:val="24"/>
        </w:rPr>
        <w:t xml:space="preserve">ACCESS assessments – contact Heather if interested in participating   Best to provide a list of courses where you have teachers willing to work.  </w:t>
      </w:r>
      <w:r w:rsidR="00450573" w:rsidRPr="009C5B95">
        <w:rPr>
          <w:rFonts w:ascii="Arial" w:hAnsi="Arial" w:cs="Arial"/>
          <w:sz w:val="24"/>
          <w:szCs w:val="24"/>
        </w:rPr>
        <w:t xml:space="preserve">Decisions have not been made about whether non-participating districts will have access to the items.  There is a potential for grant funding </w:t>
      </w:r>
      <w:r w:rsidR="00E878B1">
        <w:rPr>
          <w:rFonts w:ascii="Arial" w:hAnsi="Arial" w:cs="Arial"/>
          <w:sz w:val="24"/>
          <w:szCs w:val="24"/>
        </w:rPr>
        <w:t xml:space="preserve">through Access group, </w:t>
      </w:r>
      <w:r w:rsidR="00450573" w:rsidRPr="009C5B95">
        <w:rPr>
          <w:rFonts w:ascii="Arial" w:hAnsi="Arial" w:cs="Arial"/>
          <w:sz w:val="24"/>
          <w:szCs w:val="24"/>
        </w:rPr>
        <w:t>which would open it up to all districts.</w:t>
      </w:r>
    </w:p>
    <w:p w:rsidR="0070155C" w:rsidRDefault="0070155C" w:rsidP="00B83EBC">
      <w:pPr>
        <w:pStyle w:val="ListParagraph"/>
        <w:rPr>
          <w:rFonts w:ascii="Arial" w:hAnsi="Arial" w:cs="Arial"/>
          <w:sz w:val="24"/>
          <w:szCs w:val="24"/>
        </w:rPr>
      </w:pPr>
    </w:p>
    <w:p w:rsidR="006E5CBF" w:rsidRDefault="006E5CBF" w:rsidP="00B83EBC">
      <w:pPr>
        <w:pStyle w:val="ListParagraph"/>
        <w:rPr>
          <w:rFonts w:ascii="Arial" w:hAnsi="Arial" w:cs="Arial"/>
          <w:sz w:val="24"/>
          <w:szCs w:val="24"/>
        </w:rPr>
      </w:pPr>
    </w:p>
    <w:p w:rsidR="006E5CBF" w:rsidRPr="002D4866" w:rsidRDefault="006E5CBF" w:rsidP="002D4866">
      <w:pPr>
        <w:rPr>
          <w:rFonts w:ascii="Arial" w:hAnsi="Arial" w:cs="Arial"/>
          <w:sz w:val="24"/>
          <w:szCs w:val="24"/>
        </w:rPr>
      </w:pPr>
      <w:r w:rsidRPr="002D4866">
        <w:rPr>
          <w:rFonts w:ascii="Arial" w:hAnsi="Arial" w:cs="Arial"/>
          <w:b/>
          <w:sz w:val="24"/>
          <w:szCs w:val="24"/>
        </w:rPr>
        <w:t>Next meeting</w:t>
      </w:r>
      <w:r w:rsidR="00A234BA">
        <w:rPr>
          <w:rFonts w:ascii="Arial" w:hAnsi="Arial" w:cs="Arial"/>
          <w:sz w:val="24"/>
          <w:szCs w:val="24"/>
        </w:rPr>
        <w:t xml:space="preserve"> – July 24</w:t>
      </w:r>
      <w:r w:rsidR="002D4866">
        <w:rPr>
          <w:rFonts w:ascii="Arial" w:hAnsi="Arial" w:cs="Arial"/>
          <w:sz w:val="24"/>
          <w:szCs w:val="24"/>
        </w:rPr>
        <w:t>, 2014 at the same location</w:t>
      </w:r>
    </w:p>
    <w:p w:rsidR="006E5CBF" w:rsidRPr="009C5B95" w:rsidRDefault="006E5CBF" w:rsidP="00B83EBC">
      <w:pPr>
        <w:pStyle w:val="ListParagraph"/>
        <w:rPr>
          <w:rFonts w:ascii="Arial" w:hAnsi="Arial" w:cs="Arial"/>
          <w:sz w:val="24"/>
          <w:szCs w:val="24"/>
        </w:rPr>
      </w:pPr>
    </w:p>
    <w:sectPr w:rsidR="006E5CBF" w:rsidRPr="009C5B95" w:rsidSect="006E5C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B502B"/>
    <w:multiLevelType w:val="hybridMultilevel"/>
    <w:tmpl w:val="9F52B382"/>
    <w:lvl w:ilvl="0" w:tplc="2E48EEC8">
      <w:start w:val="1"/>
      <w:numFmt w:val="bullet"/>
      <w:lvlText w:val=""/>
      <w:lvlJc w:val="left"/>
      <w:pPr>
        <w:tabs>
          <w:tab w:val="num" w:pos="720"/>
        </w:tabs>
        <w:ind w:left="720" w:hanging="360"/>
      </w:pPr>
      <w:rPr>
        <w:rFonts w:ascii="Wingdings" w:hAnsi="Wingdings" w:hint="default"/>
      </w:rPr>
    </w:lvl>
    <w:lvl w:ilvl="1" w:tplc="35AC6600">
      <w:start w:val="2197"/>
      <w:numFmt w:val="bullet"/>
      <w:lvlText w:val=""/>
      <w:lvlJc w:val="left"/>
      <w:pPr>
        <w:tabs>
          <w:tab w:val="num" w:pos="1440"/>
        </w:tabs>
        <w:ind w:left="1440" w:hanging="360"/>
      </w:pPr>
      <w:rPr>
        <w:rFonts w:ascii="Wingdings" w:hAnsi="Wingdings" w:hint="default"/>
      </w:rPr>
    </w:lvl>
    <w:lvl w:ilvl="2" w:tplc="717CFFE4" w:tentative="1">
      <w:start w:val="1"/>
      <w:numFmt w:val="bullet"/>
      <w:lvlText w:val=""/>
      <w:lvlJc w:val="left"/>
      <w:pPr>
        <w:tabs>
          <w:tab w:val="num" w:pos="2160"/>
        </w:tabs>
        <w:ind w:left="2160" w:hanging="360"/>
      </w:pPr>
      <w:rPr>
        <w:rFonts w:ascii="Wingdings" w:hAnsi="Wingdings" w:hint="default"/>
      </w:rPr>
    </w:lvl>
    <w:lvl w:ilvl="3" w:tplc="79D68F1A" w:tentative="1">
      <w:start w:val="1"/>
      <w:numFmt w:val="bullet"/>
      <w:lvlText w:val=""/>
      <w:lvlJc w:val="left"/>
      <w:pPr>
        <w:tabs>
          <w:tab w:val="num" w:pos="2880"/>
        </w:tabs>
        <w:ind w:left="2880" w:hanging="360"/>
      </w:pPr>
      <w:rPr>
        <w:rFonts w:ascii="Wingdings" w:hAnsi="Wingdings" w:hint="default"/>
      </w:rPr>
    </w:lvl>
    <w:lvl w:ilvl="4" w:tplc="54D28132" w:tentative="1">
      <w:start w:val="1"/>
      <w:numFmt w:val="bullet"/>
      <w:lvlText w:val=""/>
      <w:lvlJc w:val="left"/>
      <w:pPr>
        <w:tabs>
          <w:tab w:val="num" w:pos="3600"/>
        </w:tabs>
        <w:ind w:left="3600" w:hanging="360"/>
      </w:pPr>
      <w:rPr>
        <w:rFonts w:ascii="Wingdings" w:hAnsi="Wingdings" w:hint="default"/>
      </w:rPr>
    </w:lvl>
    <w:lvl w:ilvl="5" w:tplc="E8800F3C" w:tentative="1">
      <w:start w:val="1"/>
      <w:numFmt w:val="bullet"/>
      <w:lvlText w:val=""/>
      <w:lvlJc w:val="left"/>
      <w:pPr>
        <w:tabs>
          <w:tab w:val="num" w:pos="4320"/>
        </w:tabs>
        <w:ind w:left="4320" w:hanging="360"/>
      </w:pPr>
      <w:rPr>
        <w:rFonts w:ascii="Wingdings" w:hAnsi="Wingdings" w:hint="default"/>
      </w:rPr>
    </w:lvl>
    <w:lvl w:ilvl="6" w:tplc="BE52CA92" w:tentative="1">
      <w:start w:val="1"/>
      <w:numFmt w:val="bullet"/>
      <w:lvlText w:val=""/>
      <w:lvlJc w:val="left"/>
      <w:pPr>
        <w:tabs>
          <w:tab w:val="num" w:pos="5040"/>
        </w:tabs>
        <w:ind w:left="5040" w:hanging="360"/>
      </w:pPr>
      <w:rPr>
        <w:rFonts w:ascii="Wingdings" w:hAnsi="Wingdings" w:hint="default"/>
      </w:rPr>
    </w:lvl>
    <w:lvl w:ilvl="7" w:tplc="EECEF3BA" w:tentative="1">
      <w:start w:val="1"/>
      <w:numFmt w:val="bullet"/>
      <w:lvlText w:val=""/>
      <w:lvlJc w:val="left"/>
      <w:pPr>
        <w:tabs>
          <w:tab w:val="num" w:pos="5760"/>
        </w:tabs>
        <w:ind w:left="5760" w:hanging="360"/>
      </w:pPr>
      <w:rPr>
        <w:rFonts w:ascii="Wingdings" w:hAnsi="Wingdings" w:hint="default"/>
      </w:rPr>
    </w:lvl>
    <w:lvl w:ilvl="8" w:tplc="E5FECD90" w:tentative="1">
      <w:start w:val="1"/>
      <w:numFmt w:val="bullet"/>
      <w:lvlText w:val=""/>
      <w:lvlJc w:val="left"/>
      <w:pPr>
        <w:tabs>
          <w:tab w:val="num" w:pos="6480"/>
        </w:tabs>
        <w:ind w:left="6480" w:hanging="360"/>
      </w:pPr>
      <w:rPr>
        <w:rFonts w:ascii="Wingdings" w:hAnsi="Wingdings" w:hint="default"/>
      </w:rPr>
    </w:lvl>
  </w:abstractNum>
  <w:abstractNum w:abstractNumId="1">
    <w:nsid w:val="06983468"/>
    <w:multiLevelType w:val="hybridMultilevel"/>
    <w:tmpl w:val="BB06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869B5"/>
    <w:multiLevelType w:val="hybridMultilevel"/>
    <w:tmpl w:val="1F5C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A5394"/>
    <w:multiLevelType w:val="hybridMultilevel"/>
    <w:tmpl w:val="7A5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E4053"/>
    <w:multiLevelType w:val="hybridMultilevel"/>
    <w:tmpl w:val="7B2A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F5CE1"/>
    <w:multiLevelType w:val="hybridMultilevel"/>
    <w:tmpl w:val="B8B466AA"/>
    <w:lvl w:ilvl="0" w:tplc="F87C7A34">
      <w:start w:val="1"/>
      <w:numFmt w:val="bullet"/>
      <w:lvlText w:val=""/>
      <w:lvlJc w:val="left"/>
      <w:pPr>
        <w:tabs>
          <w:tab w:val="num" w:pos="720"/>
        </w:tabs>
        <w:ind w:left="720" w:hanging="360"/>
      </w:pPr>
      <w:rPr>
        <w:rFonts w:ascii="Wingdings" w:hAnsi="Wingdings" w:hint="default"/>
      </w:rPr>
    </w:lvl>
    <w:lvl w:ilvl="1" w:tplc="8A4CF536" w:tentative="1">
      <w:start w:val="1"/>
      <w:numFmt w:val="bullet"/>
      <w:lvlText w:val=""/>
      <w:lvlJc w:val="left"/>
      <w:pPr>
        <w:tabs>
          <w:tab w:val="num" w:pos="1440"/>
        </w:tabs>
        <w:ind w:left="1440" w:hanging="360"/>
      </w:pPr>
      <w:rPr>
        <w:rFonts w:ascii="Wingdings" w:hAnsi="Wingdings" w:hint="default"/>
      </w:rPr>
    </w:lvl>
    <w:lvl w:ilvl="2" w:tplc="9B50DD64" w:tentative="1">
      <w:start w:val="1"/>
      <w:numFmt w:val="bullet"/>
      <w:lvlText w:val=""/>
      <w:lvlJc w:val="left"/>
      <w:pPr>
        <w:tabs>
          <w:tab w:val="num" w:pos="2160"/>
        </w:tabs>
        <w:ind w:left="2160" w:hanging="360"/>
      </w:pPr>
      <w:rPr>
        <w:rFonts w:ascii="Wingdings" w:hAnsi="Wingdings" w:hint="default"/>
      </w:rPr>
    </w:lvl>
    <w:lvl w:ilvl="3" w:tplc="FA38E45E" w:tentative="1">
      <w:start w:val="1"/>
      <w:numFmt w:val="bullet"/>
      <w:lvlText w:val=""/>
      <w:lvlJc w:val="left"/>
      <w:pPr>
        <w:tabs>
          <w:tab w:val="num" w:pos="2880"/>
        </w:tabs>
        <w:ind w:left="2880" w:hanging="360"/>
      </w:pPr>
      <w:rPr>
        <w:rFonts w:ascii="Wingdings" w:hAnsi="Wingdings" w:hint="default"/>
      </w:rPr>
    </w:lvl>
    <w:lvl w:ilvl="4" w:tplc="9BEC2070" w:tentative="1">
      <w:start w:val="1"/>
      <w:numFmt w:val="bullet"/>
      <w:lvlText w:val=""/>
      <w:lvlJc w:val="left"/>
      <w:pPr>
        <w:tabs>
          <w:tab w:val="num" w:pos="3600"/>
        </w:tabs>
        <w:ind w:left="3600" w:hanging="360"/>
      </w:pPr>
      <w:rPr>
        <w:rFonts w:ascii="Wingdings" w:hAnsi="Wingdings" w:hint="default"/>
      </w:rPr>
    </w:lvl>
    <w:lvl w:ilvl="5" w:tplc="AFC8FBDC" w:tentative="1">
      <w:start w:val="1"/>
      <w:numFmt w:val="bullet"/>
      <w:lvlText w:val=""/>
      <w:lvlJc w:val="left"/>
      <w:pPr>
        <w:tabs>
          <w:tab w:val="num" w:pos="4320"/>
        </w:tabs>
        <w:ind w:left="4320" w:hanging="360"/>
      </w:pPr>
      <w:rPr>
        <w:rFonts w:ascii="Wingdings" w:hAnsi="Wingdings" w:hint="default"/>
      </w:rPr>
    </w:lvl>
    <w:lvl w:ilvl="6" w:tplc="EE143B04" w:tentative="1">
      <w:start w:val="1"/>
      <w:numFmt w:val="bullet"/>
      <w:lvlText w:val=""/>
      <w:lvlJc w:val="left"/>
      <w:pPr>
        <w:tabs>
          <w:tab w:val="num" w:pos="5040"/>
        </w:tabs>
        <w:ind w:left="5040" w:hanging="360"/>
      </w:pPr>
      <w:rPr>
        <w:rFonts w:ascii="Wingdings" w:hAnsi="Wingdings" w:hint="default"/>
      </w:rPr>
    </w:lvl>
    <w:lvl w:ilvl="7" w:tplc="9AB6C784" w:tentative="1">
      <w:start w:val="1"/>
      <w:numFmt w:val="bullet"/>
      <w:lvlText w:val=""/>
      <w:lvlJc w:val="left"/>
      <w:pPr>
        <w:tabs>
          <w:tab w:val="num" w:pos="5760"/>
        </w:tabs>
        <w:ind w:left="5760" w:hanging="360"/>
      </w:pPr>
      <w:rPr>
        <w:rFonts w:ascii="Wingdings" w:hAnsi="Wingdings" w:hint="default"/>
      </w:rPr>
    </w:lvl>
    <w:lvl w:ilvl="8" w:tplc="D05261DC" w:tentative="1">
      <w:start w:val="1"/>
      <w:numFmt w:val="bullet"/>
      <w:lvlText w:val=""/>
      <w:lvlJc w:val="left"/>
      <w:pPr>
        <w:tabs>
          <w:tab w:val="num" w:pos="6480"/>
        </w:tabs>
        <w:ind w:left="6480" w:hanging="360"/>
      </w:pPr>
      <w:rPr>
        <w:rFonts w:ascii="Wingdings" w:hAnsi="Wingdings" w:hint="default"/>
      </w:rPr>
    </w:lvl>
  </w:abstractNum>
  <w:abstractNum w:abstractNumId="6">
    <w:nsid w:val="656D4F90"/>
    <w:multiLevelType w:val="hybridMultilevel"/>
    <w:tmpl w:val="22CC5D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7BB521D8"/>
    <w:multiLevelType w:val="hybridMultilevel"/>
    <w:tmpl w:val="43F2F99E"/>
    <w:lvl w:ilvl="0" w:tplc="B6AA4A48">
      <w:start w:val="1"/>
      <w:numFmt w:val="bullet"/>
      <w:lvlText w:val=""/>
      <w:lvlJc w:val="left"/>
      <w:pPr>
        <w:tabs>
          <w:tab w:val="num" w:pos="720"/>
        </w:tabs>
        <w:ind w:left="720" w:hanging="360"/>
      </w:pPr>
      <w:rPr>
        <w:rFonts w:ascii="Wingdings" w:hAnsi="Wingdings" w:hint="default"/>
      </w:rPr>
    </w:lvl>
    <w:lvl w:ilvl="1" w:tplc="138EB56C" w:tentative="1">
      <w:start w:val="1"/>
      <w:numFmt w:val="bullet"/>
      <w:lvlText w:val=""/>
      <w:lvlJc w:val="left"/>
      <w:pPr>
        <w:tabs>
          <w:tab w:val="num" w:pos="1440"/>
        </w:tabs>
        <w:ind w:left="1440" w:hanging="360"/>
      </w:pPr>
      <w:rPr>
        <w:rFonts w:ascii="Wingdings" w:hAnsi="Wingdings" w:hint="default"/>
      </w:rPr>
    </w:lvl>
    <w:lvl w:ilvl="2" w:tplc="7DE2B380" w:tentative="1">
      <w:start w:val="1"/>
      <w:numFmt w:val="bullet"/>
      <w:lvlText w:val=""/>
      <w:lvlJc w:val="left"/>
      <w:pPr>
        <w:tabs>
          <w:tab w:val="num" w:pos="2160"/>
        </w:tabs>
        <w:ind w:left="2160" w:hanging="360"/>
      </w:pPr>
      <w:rPr>
        <w:rFonts w:ascii="Wingdings" w:hAnsi="Wingdings" w:hint="default"/>
      </w:rPr>
    </w:lvl>
    <w:lvl w:ilvl="3" w:tplc="B94C3DC2" w:tentative="1">
      <w:start w:val="1"/>
      <w:numFmt w:val="bullet"/>
      <w:lvlText w:val=""/>
      <w:lvlJc w:val="left"/>
      <w:pPr>
        <w:tabs>
          <w:tab w:val="num" w:pos="2880"/>
        </w:tabs>
        <w:ind w:left="2880" w:hanging="360"/>
      </w:pPr>
      <w:rPr>
        <w:rFonts w:ascii="Wingdings" w:hAnsi="Wingdings" w:hint="default"/>
      </w:rPr>
    </w:lvl>
    <w:lvl w:ilvl="4" w:tplc="BBB49CE8" w:tentative="1">
      <w:start w:val="1"/>
      <w:numFmt w:val="bullet"/>
      <w:lvlText w:val=""/>
      <w:lvlJc w:val="left"/>
      <w:pPr>
        <w:tabs>
          <w:tab w:val="num" w:pos="3600"/>
        </w:tabs>
        <w:ind w:left="3600" w:hanging="360"/>
      </w:pPr>
      <w:rPr>
        <w:rFonts w:ascii="Wingdings" w:hAnsi="Wingdings" w:hint="default"/>
      </w:rPr>
    </w:lvl>
    <w:lvl w:ilvl="5" w:tplc="FEA46004" w:tentative="1">
      <w:start w:val="1"/>
      <w:numFmt w:val="bullet"/>
      <w:lvlText w:val=""/>
      <w:lvlJc w:val="left"/>
      <w:pPr>
        <w:tabs>
          <w:tab w:val="num" w:pos="4320"/>
        </w:tabs>
        <w:ind w:left="4320" w:hanging="360"/>
      </w:pPr>
      <w:rPr>
        <w:rFonts w:ascii="Wingdings" w:hAnsi="Wingdings" w:hint="default"/>
      </w:rPr>
    </w:lvl>
    <w:lvl w:ilvl="6" w:tplc="DE760966" w:tentative="1">
      <w:start w:val="1"/>
      <w:numFmt w:val="bullet"/>
      <w:lvlText w:val=""/>
      <w:lvlJc w:val="left"/>
      <w:pPr>
        <w:tabs>
          <w:tab w:val="num" w:pos="5040"/>
        </w:tabs>
        <w:ind w:left="5040" w:hanging="360"/>
      </w:pPr>
      <w:rPr>
        <w:rFonts w:ascii="Wingdings" w:hAnsi="Wingdings" w:hint="default"/>
      </w:rPr>
    </w:lvl>
    <w:lvl w:ilvl="7" w:tplc="08A64496" w:tentative="1">
      <w:start w:val="1"/>
      <w:numFmt w:val="bullet"/>
      <w:lvlText w:val=""/>
      <w:lvlJc w:val="left"/>
      <w:pPr>
        <w:tabs>
          <w:tab w:val="num" w:pos="5760"/>
        </w:tabs>
        <w:ind w:left="5760" w:hanging="360"/>
      </w:pPr>
      <w:rPr>
        <w:rFonts w:ascii="Wingdings" w:hAnsi="Wingdings" w:hint="default"/>
      </w:rPr>
    </w:lvl>
    <w:lvl w:ilvl="8" w:tplc="B002F35A" w:tentative="1">
      <w:start w:val="1"/>
      <w:numFmt w:val="bullet"/>
      <w:lvlText w:val=""/>
      <w:lvlJc w:val="left"/>
      <w:pPr>
        <w:tabs>
          <w:tab w:val="num" w:pos="6480"/>
        </w:tabs>
        <w:ind w:left="6480" w:hanging="360"/>
      </w:pPr>
      <w:rPr>
        <w:rFonts w:ascii="Wingdings" w:hAnsi="Wingdings" w:hint="default"/>
      </w:rPr>
    </w:lvl>
  </w:abstractNum>
  <w:abstractNum w:abstractNumId="8">
    <w:nsid w:val="7F314070"/>
    <w:multiLevelType w:val="hybridMultilevel"/>
    <w:tmpl w:val="B626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7"/>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CA"/>
    <w:rsid w:val="00002808"/>
    <w:rsid w:val="00014586"/>
    <w:rsid w:val="000330FE"/>
    <w:rsid w:val="000D7586"/>
    <w:rsid w:val="000E5820"/>
    <w:rsid w:val="001E2758"/>
    <w:rsid w:val="00231275"/>
    <w:rsid w:val="00231CB8"/>
    <w:rsid w:val="00291970"/>
    <w:rsid w:val="002A062F"/>
    <w:rsid w:val="002A2B37"/>
    <w:rsid w:val="002D4866"/>
    <w:rsid w:val="00335453"/>
    <w:rsid w:val="00356992"/>
    <w:rsid w:val="003931AA"/>
    <w:rsid w:val="00393E5E"/>
    <w:rsid w:val="00450573"/>
    <w:rsid w:val="004F3737"/>
    <w:rsid w:val="004F743D"/>
    <w:rsid w:val="005006D2"/>
    <w:rsid w:val="005364F9"/>
    <w:rsid w:val="00550764"/>
    <w:rsid w:val="00554540"/>
    <w:rsid w:val="005E53CA"/>
    <w:rsid w:val="00615DCA"/>
    <w:rsid w:val="006607F2"/>
    <w:rsid w:val="00686B9C"/>
    <w:rsid w:val="006E5CBF"/>
    <w:rsid w:val="006F36B9"/>
    <w:rsid w:val="0070155C"/>
    <w:rsid w:val="00707CCC"/>
    <w:rsid w:val="007B39A6"/>
    <w:rsid w:val="007C1442"/>
    <w:rsid w:val="007D4B91"/>
    <w:rsid w:val="007E1B8E"/>
    <w:rsid w:val="007F3F94"/>
    <w:rsid w:val="008679CA"/>
    <w:rsid w:val="00945FC0"/>
    <w:rsid w:val="00985D02"/>
    <w:rsid w:val="009C5B95"/>
    <w:rsid w:val="009D6471"/>
    <w:rsid w:val="00A234BA"/>
    <w:rsid w:val="00A55A78"/>
    <w:rsid w:val="00AD7B7D"/>
    <w:rsid w:val="00B05229"/>
    <w:rsid w:val="00B83EBC"/>
    <w:rsid w:val="00BC5EE6"/>
    <w:rsid w:val="00CD49CE"/>
    <w:rsid w:val="00D23B18"/>
    <w:rsid w:val="00D27543"/>
    <w:rsid w:val="00E46C96"/>
    <w:rsid w:val="00E61975"/>
    <w:rsid w:val="00E878B1"/>
    <w:rsid w:val="00F01213"/>
    <w:rsid w:val="00F05A47"/>
    <w:rsid w:val="00F310FE"/>
    <w:rsid w:val="00F33AC7"/>
    <w:rsid w:val="00F9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803F7-B246-4A24-AD8E-5E69062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B95"/>
    <w:pPr>
      <w:keepNext/>
      <w:keepLines/>
      <w:spacing w:before="480" w:after="0" w:line="360" w:lineRule="auto"/>
      <w:ind w:left="36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1AA"/>
    <w:pPr>
      <w:ind w:left="720"/>
      <w:contextualSpacing/>
    </w:pPr>
  </w:style>
  <w:style w:type="character" w:styleId="Hyperlink">
    <w:name w:val="Hyperlink"/>
    <w:basedOn w:val="DefaultParagraphFont"/>
    <w:uiPriority w:val="99"/>
    <w:unhideWhenUsed/>
    <w:rsid w:val="008679CA"/>
    <w:rPr>
      <w:color w:val="0000FF" w:themeColor="hyperlink"/>
      <w:u w:val="single"/>
    </w:rPr>
  </w:style>
  <w:style w:type="character" w:styleId="FollowedHyperlink">
    <w:name w:val="FollowedHyperlink"/>
    <w:basedOn w:val="DefaultParagraphFont"/>
    <w:uiPriority w:val="99"/>
    <w:semiHidden/>
    <w:unhideWhenUsed/>
    <w:rsid w:val="008679CA"/>
    <w:rPr>
      <w:color w:val="800080" w:themeColor="followedHyperlink"/>
      <w:u w:val="single"/>
    </w:rPr>
  </w:style>
  <w:style w:type="character" w:customStyle="1" w:styleId="Heading1Char">
    <w:name w:val="Heading 1 Char"/>
    <w:basedOn w:val="DefaultParagraphFont"/>
    <w:link w:val="Heading1"/>
    <w:uiPriority w:val="9"/>
    <w:rsid w:val="009C5B9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5B95"/>
    <w:pPr>
      <w:spacing w:after="0" w:line="240" w:lineRule="auto"/>
      <w:ind w:left="360"/>
    </w:pPr>
  </w:style>
  <w:style w:type="table" w:styleId="TableGrid">
    <w:name w:val="Table Grid"/>
    <w:basedOn w:val="TableNormal"/>
    <w:uiPriority w:val="59"/>
    <w:rsid w:val="00D2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5101">
      <w:bodyDiv w:val="1"/>
      <w:marLeft w:val="0"/>
      <w:marRight w:val="0"/>
      <w:marTop w:val="0"/>
      <w:marBottom w:val="0"/>
      <w:divBdr>
        <w:top w:val="none" w:sz="0" w:space="0" w:color="auto"/>
        <w:left w:val="none" w:sz="0" w:space="0" w:color="auto"/>
        <w:bottom w:val="none" w:sz="0" w:space="0" w:color="auto"/>
        <w:right w:val="none" w:sz="0" w:space="0" w:color="auto"/>
      </w:divBdr>
      <w:divsChild>
        <w:div w:id="1016078544">
          <w:marLeft w:val="360"/>
          <w:marRight w:val="0"/>
          <w:marTop w:val="300"/>
          <w:marBottom w:val="0"/>
          <w:divBdr>
            <w:top w:val="none" w:sz="0" w:space="0" w:color="auto"/>
            <w:left w:val="none" w:sz="0" w:space="0" w:color="auto"/>
            <w:bottom w:val="none" w:sz="0" w:space="0" w:color="auto"/>
            <w:right w:val="none" w:sz="0" w:space="0" w:color="auto"/>
          </w:divBdr>
        </w:div>
        <w:div w:id="451091137">
          <w:marLeft w:val="360"/>
          <w:marRight w:val="0"/>
          <w:marTop w:val="300"/>
          <w:marBottom w:val="0"/>
          <w:divBdr>
            <w:top w:val="none" w:sz="0" w:space="0" w:color="auto"/>
            <w:left w:val="none" w:sz="0" w:space="0" w:color="auto"/>
            <w:bottom w:val="none" w:sz="0" w:space="0" w:color="auto"/>
            <w:right w:val="none" w:sz="0" w:space="0" w:color="auto"/>
          </w:divBdr>
        </w:div>
        <w:div w:id="76484217">
          <w:marLeft w:val="360"/>
          <w:marRight w:val="0"/>
          <w:marTop w:val="300"/>
          <w:marBottom w:val="0"/>
          <w:divBdr>
            <w:top w:val="none" w:sz="0" w:space="0" w:color="auto"/>
            <w:left w:val="none" w:sz="0" w:space="0" w:color="auto"/>
            <w:bottom w:val="none" w:sz="0" w:space="0" w:color="auto"/>
            <w:right w:val="none" w:sz="0" w:space="0" w:color="auto"/>
          </w:divBdr>
        </w:div>
        <w:div w:id="1296368614">
          <w:marLeft w:val="360"/>
          <w:marRight w:val="0"/>
          <w:marTop w:val="300"/>
          <w:marBottom w:val="0"/>
          <w:divBdr>
            <w:top w:val="none" w:sz="0" w:space="0" w:color="auto"/>
            <w:left w:val="none" w:sz="0" w:space="0" w:color="auto"/>
            <w:bottom w:val="none" w:sz="0" w:space="0" w:color="auto"/>
            <w:right w:val="none" w:sz="0" w:space="0" w:color="auto"/>
          </w:divBdr>
        </w:div>
      </w:divsChild>
    </w:div>
    <w:div w:id="298725590">
      <w:bodyDiv w:val="1"/>
      <w:marLeft w:val="0"/>
      <w:marRight w:val="0"/>
      <w:marTop w:val="0"/>
      <w:marBottom w:val="0"/>
      <w:divBdr>
        <w:top w:val="none" w:sz="0" w:space="0" w:color="auto"/>
        <w:left w:val="none" w:sz="0" w:space="0" w:color="auto"/>
        <w:bottom w:val="none" w:sz="0" w:space="0" w:color="auto"/>
        <w:right w:val="none" w:sz="0" w:space="0" w:color="auto"/>
      </w:divBdr>
      <w:divsChild>
        <w:div w:id="1009139887">
          <w:marLeft w:val="360"/>
          <w:marRight w:val="0"/>
          <w:marTop w:val="300"/>
          <w:marBottom w:val="0"/>
          <w:divBdr>
            <w:top w:val="none" w:sz="0" w:space="0" w:color="auto"/>
            <w:left w:val="none" w:sz="0" w:space="0" w:color="auto"/>
            <w:bottom w:val="none" w:sz="0" w:space="0" w:color="auto"/>
            <w:right w:val="none" w:sz="0" w:space="0" w:color="auto"/>
          </w:divBdr>
        </w:div>
        <w:div w:id="1772696643">
          <w:marLeft w:val="360"/>
          <w:marRight w:val="0"/>
          <w:marTop w:val="300"/>
          <w:marBottom w:val="0"/>
          <w:divBdr>
            <w:top w:val="none" w:sz="0" w:space="0" w:color="auto"/>
            <w:left w:val="none" w:sz="0" w:space="0" w:color="auto"/>
            <w:bottom w:val="none" w:sz="0" w:space="0" w:color="auto"/>
            <w:right w:val="none" w:sz="0" w:space="0" w:color="auto"/>
          </w:divBdr>
        </w:div>
        <w:div w:id="41253521">
          <w:marLeft w:val="360"/>
          <w:marRight w:val="0"/>
          <w:marTop w:val="300"/>
          <w:marBottom w:val="0"/>
          <w:divBdr>
            <w:top w:val="none" w:sz="0" w:space="0" w:color="auto"/>
            <w:left w:val="none" w:sz="0" w:space="0" w:color="auto"/>
            <w:bottom w:val="none" w:sz="0" w:space="0" w:color="auto"/>
            <w:right w:val="none" w:sz="0" w:space="0" w:color="auto"/>
          </w:divBdr>
        </w:div>
        <w:div w:id="810484335">
          <w:marLeft w:val="360"/>
          <w:marRight w:val="0"/>
          <w:marTop w:val="300"/>
          <w:marBottom w:val="0"/>
          <w:divBdr>
            <w:top w:val="none" w:sz="0" w:space="0" w:color="auto"/>
            <w:left w:val="none" w:sz="0" w:space="0" w:color="auto"/>
            <w:bottom w:val="none" w:sz="0" w:space="0" w:color="auto"/>
            <w:right w:val="none" w:sz="0" w:space="0" w:color="auto"/>
          </w:divBdr>
        </w:div>
        <w:div w:id="1822232937">
          <w:marLeft w:val="360"/>
          <w:marRight w:val="0"/>
          <w:marTop w:val="300"/>
          <w:marBottom w:val="0"/>
          <w:divBdr>
            <w:top w:val="none" w:sz="0" w:space="0" w:color="auto"/>
            <w:left w:val="none" w:sz="0" w:space="0" w:color="auto"/>
            <w:bottom w:val="none" w:sz="0" w:space="0" w:color="auto"/>
            <w:right w:val="none" w:sz="0" w:space="0" w:color="auto"/>
          </w:divBdr>
        </w:div>
        <w:div w:id="2093356507">
          <w:marLeft w:val="360"/>
          <w:marRight w:val="0"/>
          <w:marTop w:val="300"/>
          <w:marBottom w:val="0"/>
          <w:divBdr>
            <w:top w:val="none" w:sz="0" w:space="0" w:color="auto"/>
            <w:left w:val="none" w:sz="0" w:space="0" w:color="auto"/>
            <w:bottom w:val="none" w:sz="0" w:space="0" w:color="auto"/>
            <w:right w:val="none" w:sz="0" w:space="0" w:color="auto"/>
          </w:divBdr>
        </w:div>
      </w:divsChild>
    </w:div>
    <w:div w:id="731268629">
      <w:bodyDiv w:val="1"/>
      <w:marLeft w:val="0"/>
      <w:marRight w:val="0"/>
      <w:marTop w:val="0"/>
      <w:marBottom w:val="0"/>
      <w:divBdr>
        <w:top w:val="none" w:sz="0" w:space="0" w:color="auto"/>
        <w:left w:val="none" w:sz="0" w:space="0" w:color="auto"/>
        <w:bottom w:val="none" w:sz="0" w:space="0" w:color="auto"/>
        <w:right w:val="none" w:sz="0" w:space="0" w:color="auto"/>
      </w:divBdr>
      <w:divsChild>
        <w:div w:id="674576953">
          <w:marLeft w:val="1080"/>
          <w:marRight w:val="0"/>
          <w:marTop w:val="100"/>
          <w:marBottom w:val="0"/>
          <w:divBdr>
            <w:top w:val="none" w:sz="0" w:space="0" w:color="auto"/>
            <w:left w:val="none" w:sz="0" w:space="0" w:color="auto"/>
            <w:bottom w:val="none" w:sz="0" w:space="0" w:color="auto"/>
            <w:right w:val="none" w:sz="0" w:space="0" w:color="auto"/>
          </w:divBdr>
        </w:div>
        <w:div w:id="2057657104">
          <w:marLeft w:val="1800"/>
          <w:marRight w:val="0"/>
          <w:marTop w:val="100"/>
          <w:marBottom w:val="0"/>
          <w:divBdr>
            <w:top w:val="none" w:sz="0" w:space="0" w:color="auto"/>
            <w:left w:val="none" w:sz="0" w:space="0" w:color="auto"/>
            <w:bottom w:val="none" w:sz="0" w:space="0" w:color="auto"/>
            <w:right w:val="none" w:sz="0" w:space="0" w:color="auto"/>
          </w:divBdr>
        </w:div>
        <w:div w:id="1801222601">
          <w:marLeft w:val="1080"/>
          <w:marRight w:val="0"/>
          <w:marTop w:val="100"/>
          <w:marBottom w:val="0"/>
          <w:divBdr>
            <w:top w:val="none" w:sz="0" w:space="0" w:color="auto"/>
            <w:left w:val="none" w:sz="0" w:space="0" w:color="auto"/>
            <w:bottom w:val="none" w:sz="0" w:space="0" w:color="auto"/>
            <w:right w:val="none" w:sz="0" w:space="0" w:color="auto"/>
          </w:divBdr>
        </w:div>
        <w:div w:id="303972270">
          <w:marLeft w:val="1800"/>
          <w:marRight w:val="0"/>
          <w:marTop w:val="100"/>
          <w:marBottom w:val="0"/>
          <w:divBdr>
            <w:top w:val="none" w:sz="0" w:space="0" w:color="auto"/>
            <w:left w:val="none" w:sz="0" w:space="0" w:color="auto"/>
            <w:bottom w:val="none" w:sz="0" w:space="0" w:color="auto"/>
            <w:right w:val="none" w:sz="0" w:space="0" w:color="auto"/>
          </w:divBdr>
        </w:div>
        <w:div w:id="601455517">
          <w:marLeft w:val="1080"/>
          <w:marRight w:val="0"/>
          <w:marTop w:val="100"/>
          <w:marBottom w:val="0"/>
          <w:divBdr>
            <w:top w:val="none" w:sz="0" w:space="0" w:color="auto"/>
            <w:left w:val="none" w:sz="0" w:space="0" w:color="auto"/>
            <w:bottom w:val="none" w:sz="0" w:space="0" w:color="auto"/>
            <w:right w:val="none" w:sz="0" w:space="0" w:color="auto"/>
          </w:divBdr>
        </w:div>
        <w:div w:id="1745762536">
          <w:marLeft w:val="1800"/>
          <w:marRight w:val="0"/>
          <w:marTop w:val="100"/>
          <w:marBottom w:val="0"/>
          <w:divBdr>
            <w:top w:val="none" w:sz="0" w:space="0" w:color="auto"/>
            <w:left w:val="none" w:sz="0" w:space="0" w:color="auto"/>
            <w:bottom w:val="none" w:sz="0" w:space="0" w:color="auto"/>
            <w:right w:val="none" w:sz="0" w:space="0" w:color="auto"/>
          </w:divBdr>
        </w:div>
      </w:divsChild>
    </w:div>
    <w:div w:id="845903473">
      <w:bodyDiv w:val="1"/>
      <w:marLeft w:val="0"/>
      <w:marRight w:val="0"/>
      <w:marTop w:val="0"/>
      <w:marBottom w:val="0"/>
      <w:divBdr>
        <w:top w:val="none" w:sz="0" w:space="0" w:color="auto"/>
        <w:left w:val="none" w:sz="0" w:space="0" w:color="auto"/>
        <w:bottom w:val="none" w:sz="0" w:space="0" w:color="auto"/>
        <w:right w:val="none" w:sz="0" w:space="0" w:color="auto"/>
      </w:divBdr>
    </w:div>
    <w:div w:id="897786085">
      <w:bodyDiv w:val="1"/>
      <w:marLeft w:val="0"/>
      <w:marRight w:val="0"/>
      <w:marTop w:val="0"/>
      <w:marBottom w:val="0"/>
      <w:divBdr>
        <w:top w:val="none" w:sz="0" w:space="0" w:color="auto"/>
        <w:left w:val="none" w:sz="0" w:space="0" w:color="auto"/>
        <w:bottom w:val="none" w:sz="0" w:space="0" w:color="auto"/>
        <w:right w:val="none" w:sz="0" w:space="0" w:color="auto"/>
      </w:divBdr>
    </w:div>
    <w:div w:id="1042940331">
      <w:bodyDiv w:val="1"/>
      <w:marLeft w:val="0"/>
      <w:marRight w:val="0"/>
      <w:marTop w:val="0"/>
      <w:marBottom w:val="0"/>
      <w:divBdr>
        <w:top w:val="none" w:sz="0" w:space="0" w:color="auto"/>
        <w:left w:val="none" w:sz="0" w:space="0" w:color="auto"/>
        <w:bottom w:val="none" w:sz="0" w:space="0" w:color="auto"/>
        <w:right w:val="none" w:sz="0" w:space="0" w:color="auto"/>
      </w:divBdr>
      <w:divsChild>
        <w:div w:id="1442340195">
          <w:marLeft w:val="360"/>
          <w:marRight w:val="0"/>
          <w:marTop w:val="300"/>
          <w:marBottom w:val="0"/>
          <w:divBdr>
            <w:top w:val="none" w:sz="0" w:space="0" w:color="auto"/>
            <w:left w:val="none" w:sz="0" w:space="0" w:color="auto"/>
            <w:bottom w:val="none" w:sz="0" w:space="0" w:color="auto"/>
            <w:right w:val="none" w:sz="0" w:space="0" w:color="auto"/>
          </w:divBdr>
        </w:div>
        <w:div w:id="1289816318">
          <w:marLeft w:val="1080"/>
          <w:marRight w:val="0"/>
          <w:marTop w:val="60"/>
          <w:marBottom w:val="0"/>
          <w:divBdr>
            <w:top w:val="none" w:sz="0" w:space="0" w:color="auto"/>
            <w:left w:val="none" w:sz="0" w:space="0" w:color="auto"/>
            <w:bottom w:val="none" w:sz="0" w:space="0" w:color="auto"/>
            <w:right w:val="none" w:sz="0" w:space="0" w:color="auto"/>
          </w:divBdr>
        </w:div>
        <w:div w:id="1093823739">
          <w:marLeft w:val="360"/>
          <w:marRight w:val="0"/>
          <w:marTop w:val="300"/>
          <w:marBottom w:val="0"/>
          <w:divBdr>
            <w:top w:val="none" w:sz="0" w:space="0" w:color="auto"/>
            <w:left w:val="none" w:sz="0" w:space="0" w:color="auto"/>
            <w:bottom w:val="none" w:sz="0" w:space="0" w:color="auto"/>
            <w:right w:val="none" w:sz="0" w:space="0" w:color="auto"/>
          </w:divBdr>
        </w:div>
        <w:div w:id="1744182169">
          <w:marLeft w:val="1080"/>
          <w:marRight w:val="0"/>
          <w:marTop w:val="60"/>
          <w:marBottom w:val="0"/>
          <w:divBdr>
            <w:top w:val="none" w:sz="0" w:space="0" w:color="auto"/>
            <w:left w:val="none" w:sz="0" w:space="0" w:color="auto"/>
            <w:bottom w:val="none" w:sz="0" w:space="0" w:color="auto"/>
            <w:right w:val="none" w:sz="0" w:space="0" w:color="auto"/>
          </w:divBdr>
        </w:div>
      </w:divsChild>
    </w:div>
    <w:div w:id="1335451820">
      <w:bodyDiv w:val="1"/>
      <w:marLeft w:val="0"/>
      <w:marRight w:val="0"/>
      <w:marTop w:val="0"/>
      <w:marBottom w:val="0"/>
      <w:divBdr>
        <w:top w:val="none" w:sz="0" w:space="0" w:color="auto"/>
        <w:left w:val="none" w:sz="0" w:space="0" w:color="auto"/>
        <w:bottom w:val="none" w:sz="0" w:space="0" w:color="auto"/>
        <w:right w:val="none" w:sz="0" w:space="0" w:color="auto"/>
      </w:divBdr>
      <w:divsChild>
        <w:div w:id="737822286">
          <w:marLeft w:val="1080"/>
          <w:marRight w:val="0"/>
          <w:marTop w:val="100"/>
          <w:marBottom w:val="0"/>
          <w:divBdr>
            <w:top w:val="none" w:sz="0" w:space="0" w:color="auto"/>
            <w:left w:val="none" w:sz="0" w:space="0" w:color="auto"/>
            <w:bottom w:val="none" w:sz="0" w:space="0" w:color="auto"/>
            <w:right w:val="none" w:sz="0" w:space="0" w:color="auto"/>
          </w:divBdr>
        </w:div>
        <w:div w:id="609623925">
          <w:marLeft w:val="1800"/>
          <w:marRight w:val="0"/>
          <w:marTop w:val="100"/>
          <w:marBottom w:val="0"/>
          <w:divBdr>
            <w:top w:val="none" w:sz="0" w:space="0" w:color="auto"/>
            <w:left w:val="none" w:sz="0" w:space="0" w:color="auto"/>
            <w:bottom w:val="none" w:sz="0" w:space="0" w:color="auto"/>
            <w:right w:val="none" w:sz="0" w:space="0" w:color="auto"/>
          </w:divBdr>
        </w:div>
        <w:div w:id="25547682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edu.usf.edu/yc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sceola.k12.fl.us/SitePages/Home.aspx%20%20" TargetMode="External"/><Relationship Id="rId5" Type="http://schemas.openxmlformats.org/officeDocument/2006/relationships/hyperlink" Target="http://cfacteam.weebly.com/district-resourc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1391</Words>
  <Characters>7932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Justin Seabolt</cp:lastModifiedBy>
  <cp:revision>2</cp:revision>
  <dcterms:created xsi:type="dcterms:W3CDTF">2014-06-05T12:19:00Z</dcterms:created>
  <dcterms:modified xsi:type="dcterms:W3CDTF">2014-06-05T12:19:00Z</dcterms:modified>
</cp:coreProperties>
</file>